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4F1AD" w14:textId="77777777" w:rsidR="00D04735" w:rsidRDefault="00D04735" w:rsidP="00D04735">
      <w:pPr>
        <w:jc w:val="center"/>
        <w:rPr>
          <w:b/>
          <w:bCs/>
          <w:sz w:val="32"/>
          <w:szCs w:val="32"/>
        </w:rPr>
      </w:pPr>
      <w:r w:rsidRPr="00D04735">
        <w:rPr>
          <w:b/>
          <w:bCs/>
          <w:sz w:val="32"/>
          <w:szCs w:val="32"/>
        </w:rPr>
        <w:t>Is migration a choice or is it forced?</w:t>
      </w:r>
    </w:p>
    <w:p w14:paraId="6EE83244" w14:textId="77777777" w:rsidR="00E8737B" w:rsidRPr="00D04735" w:rsidRDefault="00E8737B" w:rsidP="00D04735">
      <w:pPr>
        <w:jc w:val="center"/>
        <w:rPr>
          <w:b/>
          <w:bCs/>
          <w:sz w:val="32"/>
          <w:szCs w:val="32"/>
        </w:rPr>
      </w:pPr>
    </w:p>
    <w:p w14:paraId="5CDD524A" w14:textId="77777777" w:rsidR="00D04735" w:rsidRDefault="00D04735" w:rsidP="00D04735">
      <w:pPr>
        <w:rPr>
          <w:b/>
          <w:bCs/>
        </w:rPr>
      </w:pPr>
    </w:p>
    <w:p w14:paraId="31AAB6D4" w14:textId="77777777" w:rsidR="00D04735" w:rsidRDefault="00D04735" w:rsidP="00D04735">
      <w:pPr>
        <w:jc w:val="center"/>
        <w:rPr>
          <w:b/>
          <w:bCs/>
        </w:rPr>
      </w:pPr>
      <w:r>
        <w:rPr>
          <w:b/>
          <w:bCs/>
        </w:rPr>
        <w:t>|-------------------------------------------------------------------------------------------------|</w:t>
      </w:r>
    </w:p>
    <w:p w14:paraId="7D34A39A" w14:textId="77777777" w:rsidR="00D04735" w:rsidRDefault="00D04735" w:rsidP="00D04735">
      <w:pPr>
        <w:rPr>
          <w:b/>
          <w:bCs/>
        </w:rPr>
      </w:pPr>
      <w:r>
        <w:rPr>
          <w:b/>
          <w:bCs/>
        </w:rPr>
        <w:t>Choice</w:t>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Forced</w:t>
      </w:r>
    </w:p>
    <w:p w14:paraId="67753AD0" w14:textId="77777777" w:rsidR="00D04735" w:rsidRDefault="00D04735" w:rsidP="00D04735">
      <w:pPr>
        <w:rPr>
          <w:b/>
          <w:bCs/>
        </w:rPr>
      </w:pPr>
    </w:p>
    <w:p w14:paraId="175E1EBF" w14:textId="77777777" w:rsidR="00E8737B" w:rsidRDefault="00E8737B" w:rsidP="00D04735">
      <w:pPr>
        <w:rPr>
          <w:b/>
          <w:bCs/>
        </w:rPr>
      </w:pPr>
    </w:p>
    <w:p w14:paraId="10CE4F6B" w14:textId="77777777" w:rsidR="00D04735" w:rsidRPr="00D04735" w:rsidRDefault="00D04735" w:rsidP="00D04735">
      <w:pPr>
        <w:rPr>
          <w:bCs/>
        </w:rPr>
      </w:pPr>
      <w:r>
        <w:rPr>
          <w:b/>
          <w:bCs/>
        </w:rPr>
        <w:t xml:space="preserve">Directions: </w:t>
      </w:r>
      <w:r>
        <w:rPr>
          <w:bCs/>
        </w:rPr>
        <w:t>Work in pairs. For each of the situations listed below, place the letter of the situation somewhere along the spectrum above to determine whether the decision to migrate can be characterized as having been chosen freely or forced. Remember that this is a spectrum so it is not simply a binary choice: choice or forced. You can spread your answers out along the spectrum. For each decision, be able to explain why you chose to place the situation where you did. Underline the relevant parts of the situation.</w:t>
      </w:r>
    </w:p>
    <w:p w14:paraId="55C98107" w14:textId="77777777" w:rsidR="00D04735" w:rsidRPr="00D04735" w:rsidRDefault="00D04735" w:rsidP="00D04735"/>
    <w:p w14:paraId="2E67DC7C" w14:textId="77777777" w:rsidR="00D04735" w:rsidRPr="00D04735" w:rsidRDefault="00E8737B" w:rsidP="00D04735">
      <w:pPr>
        <w:numPr>
          <w:ilvl w:val="0"/>
          <w:numId w:val="1"/>
        </w:numPr>
      </w:pPr>
      <w:r>
        <w:t>The al-</w:t>
      </w:r>
      <w:proofErr w:type="spellStart"/>
      <w:r>
        <w:t>Nourys</w:t>
      </w:r>
      <w:proofErr w:type="spellEnd"/>
      <w:r>
        <w:t>,</w:t>
      </w:r>
      <w:r w:rsidR="00D04735" w:rsidRPr="00D04735">
        <w:t xml:space="preserve"> </w:t>
      </w:r>
      <w:r>
        <w:t>a</w:t>
      </w:r>
      <w:r w:rsidRPr="00D04735">
        <w:t xml:space="preserve"> Syrian family</w:t>
      </w:r>
      <w:r>
        <w:t xml:space="preserve">, </w:t>
      </w:r>
      <w:r w:rsidR="00D04735" w:rsidRPr="00D04735">
        <w:t xml:space="preserve">flees </w:t>
      </w:r>
      <w:r>
        <w:t>Aleppo to live in Istanbul</w:t>
      </w:r>
      <w:r w:rsidR="00D04735" w:rsidRPr="00D04735">
        <w:t xml:space="preserve"> because of fear of chemical attacks and bombings.</w:t>
      </w:r>
      <w:r>
        <w:t xml:space="preserve"> Though they can likely stay in Turkey indefinitely, they continue on to Greece to try to receive asylum in a European country because they cannot legally work in Turkey.</w:t>
      </w:r>
    </w:p>
    <w:p w14:paraId="61824CF3" w14:textId="77777777" w:rsidR="00D04735" w:rsidRPr="00D04735" w:rsidRDefault="00D04735" w:rsidP="00D04735"/>
    <w:p w14:paraId="5ECEE031" w14:textId="77777777" w:rsidR="00D04735" w:rsidRPr="00D04735" w:rsidRDefault="00381A38" w:rsidP="00D04735">
      <w:pPr>
        <w:numPr>
          <w:ilvl w:val="0"/>
          <w:numId w:val="1"/>
        </w:numPr>
      </w:pPr>
      <w:r>
        <w:t>Aisha, a</w:t>
      </w:r>
      <w:r w:rsidR="00D04735" w:rsidRPr="00D04735">
        <w:t>n Iraqi woman and her two children</w:t>
      </w:r>
      <w:r>
        <w:t>,</w:t>
      </w:r>
      <w:r w:rsidR="00D04735" w:rsidRPr="00D04735">
        <w:t xml:space="preserve"> flee ISIS control of Mosul in 2015 and go to </w:t>
      </w:r>
      <w:r>
        <w:t>Lebanon</w:t>
      </w:r>
      <w:r w:rsidR="00D04735" w:rsidRPr="00D04735">
        <w:t xml:space="preserve">. </w:t>
      </w:r>
    </w:p>
    <w:p w14:paraId="417B9071" w14:textId="77777777" w:rsidR="00D04735" w:rsidRPr="00D04735" w:rsidRDefault="00D04735" w:rsidP="00D04735"/>
    <w:p w14:paraId="3C611452" w14:textId="77777777" w:rsidR="00D04735" w:rsidRPr="00D04735" w:rsidRDefault="00381A38" w:rsidP="00D04735">
      <w:pPr>
        <w:numPr>
          <w:ilvl w:val="0"/>
          <w:numId w:val="1"/>
        </w:numPr>
      </w:pPr>
      <w:proofErr w:type="spellStart"/>
      <w:r>
        <w:t>Farhad</w:t>
      </w:r>
      <w:proofErr w:type="spellEnd"/>
      <w:r>
        <w:t>, a</w:t>
      </w:r>
      <w:r w:rsidR="00D04735" w:rsidRPr="00D04735">
        <w:t>n Iranian teenager who is gay</w:t>
      </w:r>
      <w:r>
        <w:t>,</w:t>
      </w:r>
      <w:r w:rsidR="00D04735" w:rsidRPr="00D04735">
        <w:t xml:space="preserve"> decides to study in </w:t>
      </w:r>
      <w:r>
        <w:t>Australia and tries to get a job there</w:t>
      </w:r>
      <w:r w:rsidR="00D04735" w:rsidRPr="00D04735">
        <w:t xml:space="preserve"> because he fears being penalized for his sexuality under the Iranian regime.  </w:t>
      </w:r>
    </w:p>
    <w:p w14:paraId="73555C63" w14:textId="77777777" w:rsidR="00D04735" w:rsidRPr="00D04735" w:rsidRDefault="00D04735" w:rsidP="00D04735"/>
    <w:p w14:paraId="2CC6308F" w14:textId="77777777" w:rsidR="00D04735" w:rsidRPr="00D04735" w:rsidRDefault="00381A38" w:rsidP="00D04735">
      <w:pPr>
        <w:numPr>
          <w:ilvl w:val="0"/>
          <w:numId w:val="1"/>
        </w:numPr>
      </w:pPr>
      <w:proofErr w:type="spellStart"/>
      <w:r>
        <w:t>Amaka</w:t>
      </w:r>
      <w:proofErr w:type="spellEnd"/>
      <w:r>
        <w:t>, a</w:t>
      </w:r>
      <w:r w:rsidR="00D04735" w:rsidRPr="00D04735">
        <w:t xml:space="preserve"> </w:t>
      </w:r>
      <w:r w:rsidR="00E8737B">
        <w:t>Nigerian</w:t>
      </w:r>
      <w:r>
        <w:t xml:space="preserve"> woman, moves</w:t>
      </w:r>
      <w:r w:rsidR="00D04735" w:rsidRPr="00D04735">
        <w:t xml:space="preserve"> to the United States to attend university </w:t>
      </w:r>
      <w:r>
        <w:t>where her father is a professor.</w:t>
      </w:r>
      <w:r w:rsidR="00D04735" w:rsidRPr="00D04735">
        <w:t xml:space="preserve"> </w:t>
      </w:r>
    </w:p>
    <w:p w14:paraId="4A41BBAF" w14:textId="77777777" w:rsidR="00D04735" w:rsidRPr="00D04735" w:rsidRDefault="00D04735" w:rsidP="00D04735"/>
    <w:p w14:paraId="56CA0B54" w14:textId="77777777" w:rsidR="00D04735" w:rsidRPr="00D04735" w:rsidRDefault="00381A38" w:rsidP="00D04735">
      <w:pPr>
        <w:numPr>
          <w:ilvl w:val="0"/>
          <w:numId w:val="1"/>
        </w:numPr>
      </w:pPr>
      <w:r>
        <w:t>Hamid, a</w:t>
      </w:r>
      <w:r w:rsidR="00D04735" w:rsidRPr="00D04735">
        <w:t>n Afghani man who worked as a translator with the U.S. military during the</w:t>
      </w:r>
      <w:r>
        <w:t xml:space="preserve"> War in Afghanistan, moves to Pakistan</w:t>
      </w:r>
      <w:r w:rsidR="00D04735" w:rsidRPr="00D04735">
        <w:t xml:space="preserve"> because he fears being killed for his conne</w:t>
      </w:r>
      <w:r>
        <w:t>ctions with the U.S. military. He was denied a visa to the United States.</w:t>
      </w:r>
    </w:p>
    <w:p w14:paraId="20217ECB" w14:textId="77777777" w:rsidR="00D04735" w:rsidRPr="00D04735" w:rsidRDefault="00D04735" w:rsidP="00D04735"/>
    <w:p w14:paraId="4009ED17" w14:textId="77777777" w:rsidR="00D04735" w:rsidRPr="00D04735" w:rsidRDefault="00381A38" w:rsidP="00D04735">
      <w:pPr>
        <w:numPr>
          <w:ilvl w:val="0"/>
          <w:numId w:val="1"/>
        </w:numPr>
      </w:pPr>
      <w:r>
        <w:t xml:space="preserve">Akbar, a Pakistani pharmacist, moves to the United States because he believes he and his future children will have </w:t>
      </w:r>
      <w:r w:rsidR="004C17F3">
        <w:t>more economic opportunity than if he stays home.</w:t>
      </w:r>
    </w:p>
    <w:p w14:paraId="57D95FCC" w14:textId="77777777" w:rsidR="00E8737B" w:rsidRDefault="00E8737B" w:rsidP="00E8737B"/>
    <w:p w14:paraId="493D0A26" w14:textId="77777777" w:rsidR="00E8737B" w:rsidRPr="00D04735" w:rsidRDefault="00E8737B" w:rsidP="00D04735">
      <w:pPr>
        <w:numPr>
          <w:ilvl w:val="0"/>
          <w:numId w:val="1"/>
        </w:numPr>
      </w:pPr>
      <w:r>
        <w:t>Ricardo and his brother leave the Guerrero state in Mexico and move to the United States because the price of the opium poppy</w:t>
      </w:r>
      <w:r w:rsidR="005B634D">
        <w:t xml:space="preserve">, </w:t>
      </w:r>
      <w:r w:rsidR="00D70CA1">
        <w:t>the main cash crop where they’re from</w:t>
      </w:r>
      <w:r w:rsidR="005B634D">
        <w:t>,</w:t>
      </w:r>
      <w:r>
        <w:t xml:space="preserve"> has dropped 90% in the past year. </w:t>
      </w:r>
      <w:r w:rsidR="005B634D">
        <w:t>The economy of their area is ravaged and they cannot afford the basic necessities of life.</w:t>
      </w:r>
    </w:p>
    <w:p w14:paraId="45BB2301" w14:textId="77777777" w:rsidR="00D04735" w:rsidRPr="00D04735" w:rsidRDefault="00D04735" w:rsidP="00D04735"/>
    <w:p w14:paraId="373AB6FA" w14:textId="77777777" w:rsidR="00D04735" w:rsidRDefault="00D04735">
      <w:r>
        <w:br w:type="page"/>
      </w:r>
    </w:p>
    <w:p w14:paraId="628A77F3" w14:textId="77777777" w:rsidR="00D9050C" w:rsidRDefault="00D9050C" w:rsidP="00D9050C">
      <w:pPr>
        <w:rPr>
          <w:b/>
        </w:rPr>
      </w:pPr>
      <w:r>
        <w:rPr>
          <w:b/>
        </w:rPr>
        <w:lastRenderedPageBreak/>
        <w:t>Definitions:</w:t>
      </w:r>
    </w:p>
    <w:p w14:paraId="75288B07" w14:textId="77777777" w:rsidR="00D9050C" w:rsidRDefault="00D9050C" w:rsidP="00D9050C">
      <w:pPr>
        <w:rPr>
          <w:b/>
        </w:rPr>
      </w:pPr>
    </w:p>
    <w:p w14:paraId="2F6A7F02" w14:textId="77777777" w:rsidR="00D9050C" w:rsidRPr="00D9050C" w:rsidRDefault="00D9050C" w:rsidP="00D9050C">
      <w:r w:rsidRPr="00D9050C">
        <w:t xml:space="preserve">A </w:t>
      </w:r>
      <w:r w:rsidRPr="00D9050C">
        <w:rPr>
          <w:b/>
        </w:rPr>
        <w:t>refugee</w:t>
      </w:r>
      <w:r w:rsidRPr="00D9050C">
        <w:t xml:space="preserve"> is a person outside his or her country of nationality who is unable or unwilling to return to his or her country of nationality because of persecution or a well-founded fear of persecution on account of race, religion, nationality, </w:t>
      </w:r>
      <w:proofErr w:type="gramStart"/>
      <w:r w:rsidRPr="00D9050C">
        <w:t>membership</w:t>
      </w:r>
      <w:proofErr w:type="gramEnd"/>
      <w:r w:rsidRPr="00D9050C">
        <w:t xml:space="preserve"> in a particular social group, or political opinion. An </w:t>
      </w:r>
      <w:proofErr w:type="spellStart"/>
      <w:r w:rsidRPr="00D9050C">
        <w:rPr>
          <w:b/>
        </w:rPr>
        <w:t>asylee</w:t>
      </w:r>
      <w:proofErr w:type="spellEnd"/>
      <w:r w:rsidRPr="00D9050C">
        <w:t xml:space="preserve"> is a person who meets the definition of refugee and is already present in the United States or is seeking admission at a port of entry. </w:t>
      </w:r>
    </w:p>
    <w:p w14:paraId="2397461F" w14:textId="77777777" w:rsidR="00D9050C" w:rsidRPr="00D9050C" w:rsidRDefault="00D9050C" w:rsidP="00D9050C"/>
    <w:p w14:paraId="7D69D74B" w14:textId="77777777" w:rsidR="00AA27C4" w:rsidRDefault="00D04735" w:rsidP="005B634D">
      <w:pPr>
        <w:jc w:val="center"/>
        <w:rPr>
          <w:b/>
        </w:rPr>
      </w:pPr>
      <w:r w:rsidRPr="005B634D">
        <w:rPr>
          <w:b/>
        </w:rPr>
        <w:t>Push and Pull Factors</w:t>
      </w:r>
    </w:p>
    <w:p w14:paraId="607555C0" w14:textId="77777777" w:rsidR="005B634D" w:rsidRDefault="005B634D">
      <w:pPr>
        <w:rPr>
          <w:b/>
        </w:rPr>
      </w:pPr>
    </w:p>
    <w:p w14:paraId="10678A2F" w14:textId="77777777" w:rsidR="005B634D" w:rsidRDefault="00DA7862">
      <w:r>
        <w:t xml:space="preserve">Push factors are those that drive people away from a place and pull factors are those that draw people to a place. Based on the situations on the other side </w:t>
      </w:r>
      <w:r>
        <w:rPr>
          <w:b/>
        </w:rPr>
        <w:t xml:space="preserve">and </w:t>
      </w:r>
      <w:r>
        <w:t>your own knowledge, make a list of the various push and pull factors for these migrants.</w:t>
      </w:r>
    </w:p>
    <w:p w14:paraId="6F2CE1F9" w14:textId="77777777" w:rsidR="00DA7862" w:rsidRDefault="00DA7862"/>
    <w:p w14:paraId="27E5F070" w14:textId="77777777" w:rsidR="00DA7862" w:rsidRDefault="00DA7862"/>
    <w:tbl>
      <w:tblPr>
        <w:tblStyle w:val="TableGrid"/>
        <w:tblW w:w="0" w:type="auto"/>
        <w:tblLook w:val="04A0" w:firstRow="1" w:lastRow="0" w:firstColumn="1" w:lastColumn="0" w:noHBand="0" w:noVBand="1"/>
      </w:tblPr>
      <w:tblGrid>
        <w:gridCol w:w="4428"/>
        <w:gridCol w:w="4428"/>
      </w:tblGrid>
      <w:tr w:rsidR="00DA7862" w14:paraId="6EA6C2B6" w14:textId="77777777" w:rsidTr="00DA7862">
        <w:tc>
          <w:tcPr>
            <w:tcW w:w="4428" w:type="dxa"/>
          </w:tcPr>
          <w:p w14:paraId="3B45D094" w14:textId="77777777" w:rsidR="00DA7862" w:rsidRPr="00DA7862" w:rsidRDefault="00DA7862" w:rsidP="00DA7862">
            <w:pPr>
              <w:jc w:val="center"/>
              <w:rPr>
                <w:b/>
                <w:sz w:val="32"/>
                <w:szCs w:val="32"/>
              </w:rPr>
            </w:pPr>
            <w:r w:rsidRPr="00DA7862">
              <w:rPr>
                <w:b/>
                <w:sz w:val="32"/>
                <w:szCs w:val="32"/>
              </w:rPr>
              <w:t>Push</w:t>
            </w:r>
          </w:p>
        </w:tc>
        <w:tc>
          <w:tcPr>
            <w:tcW w:w="4428" w:type="dxa"/>
          </w:tcPr>
          <w:p w14:paraId="005F9A15" w14:textId="77777777" w:rsidR="00DA7862" w:rsidRPr="00DA7862" w:rsidRDefault="00DA7862" w:rsidP="00DA7862">
            <w:pPr>
              <w:jc w:val="center"/>
              <w:rPr>
                <w:b/>
                <w:sz w:val="32"/>
                <w:szCs w:val="32"/>
              </w:rPr>
            </w:pPr>
            <w:r w:rsidRPr="00DA7862">
              <w:rPr>
                <w:b/>
                <w:sz w:val="32"/>
                <w:szCs w:val="32"/>
              </w:rPr>
              <w:t>Pull</w:t>
            </w:r>
          </w:p>
        </w:tc>
      </w:tr>
      <w:tr w:rsidR="00DA7862" w14:paraId="0A221B97" w14:textId="77777777" w:rsidTr="00D9050C">
        <w:trPr>
          <w:trHeight w:val="7640"/>
        </w:trPr>
        <w:tc>
          <w:tcPr>
            <w:tcW w:w="4428" w:type="dxa"/>
          </w:tcPr>
          <w:p w14:paraId="0E88AAF8" w14:textId="77777777" w:rsidR="00DA7862" w:rsidRDefault="00DA7862"/>
        </w:tc>
        <w:tc>
          <w:tcPr>
            <w:tcW w:w="4428" w:type="dxa"/>
          </w:tcPr>
          <w:p w14:paraId="2C13AEB5" w14:textId="77777777" w:rsidR="00DA7862" w:rsidRDefault="00DA7862"/>
        </w:tc>
      </w:tr>
    </w:tbl>
    <w:p w14:paraId="59892E6B" w14:textId="77777777" w:rsidR="00D9050C" w:rsidRDefault="00D9050C" w:rsidP="00D70CA1">
      <w:pPr>
        <w:rPr>
          <w:b/>
          <w:bCs/>
        </w:rPr>
      </w:pPr>
    </w:p>
    <w:p w14:paraId="7EC6B268" w14:textId="77777777" w:rsidR="00D70CA1" w:rsidRPr="00D70CA1" w:rsidRDefault="00D9050C" w:rsidP="00D70CA1">
      <w:pPr>
        <w:rPr>
          <w:b/>
          <w:bCs/>
        </w:rPr>
      </w:pPr>
      <w:r>
        <w:rPr>
          <w:b/>
          <w:bCs/>
        </w:rPr>
        <w:br w:type="page"/>
      </w:r>
      <w:bookmarkStart w:id="0" w:name="_GoBack"/>
      <w:bookmarkEnd w:id="0"/>
      <w:r w:rsidR="00D70CA1" w:rsidRPr="00D70CA1">
        <w:rPr>
          <w:b/>
          <w:bCs/>
        </w:rPr>
        <w:t>Refugees in the Middle East</w:t>
      </w:r>
      <w:r w:rsidR="00D70CA1">
        <w:rPr>
          <w:b/>
          <w:bCs/>
        </w:rPr>
        <w:t xml:space="preserve"> True/False</w:t>
      </w:r>
    </w:p>
    <w:p w14:paraId="27B7436F" w14:textId="77777777" w:rsidR="00D70CA1" w:rsidRPr="00D70CA1" w:rsidRDefault="00D70CA1" w:rsidP="00D70CA1">
      <w:pPr>
        <w:rPr>
          <w:b/>
          <w:bCs/>
        </w:rPr>
      </w:pPr>
    </w:p>
    <w:p w14:paraId="3CA2B258" w14:textId="77777777" w:rsidR="00D70CA1" w:rsidRPr="00D70CA1" w:rsidRDefault="00D70CA1" w:rsidP="00D70CA1">
      <w:pPr>
        <w:numPr>
          <w:ilvl w:val="0"/>
          <w:numId w:val="2"/>
        </w:numPr>
      </w:pPr>
      <w:r w:rsidRPr="00D70CA1">
        <w:t xml:space="preserve">In addition to the 6.6 million refugees displaced outside of Syria’s borders in 2018, an additional 6 million Syrians </w:t>
      </w:r>
      <w:proofErr w:type="gramStart"/>
      <w:r w:rsidRPr="00D70CA1">
        <w:t>are considered to be internally displaced</w:t>
      </w:r>
      <w:proofErr w:type="gramEnd"/>
      <w:r w:rsidRPr="00D70CA1">
        <w:t xml:space="preserve"> within Syria. </w:t>
      </w:r>
    </w:p>
    <w:p w14:paraId="48A0BC93" w14:textId="77777777" w:rsidR="00D70CA1" w:rsidRPr="00D70CA1" w:rsidRDefault="00D70CA1" w:rsidP="00D70CA1">
      <w:pPr>
        <w:ind w:firstLine="720"/>
        <w:rPr>
          <w:i/>
          <w:iCs/>
        </w:rPr>
      </w:pPr>
      <w:r w:rsidRPr="00D70CA1">
        <w:rPr>
          <w:i/>
          <w:iCs/>
        </w:rPr>
        <w:t>True.</w:t>
      </w:r>
      <w:r w:rsidRPr="00D70CA1">
        <w:rPr>
          <w:i/>
          <w:iCs/>
        </w:rPr>
        <w:tab/>
      </w:r>
    </w:p>
    <w:p w14:paraId="596F2EBD" w14:textId="77777777" w:rsidR="00D70CA1" w:rsidRPr="00D70CA1" w:rsidRDefault="00D70CA1" w:rsidP="00D70CA1"/>
    <w:p w14:paraId="1960F29D" w14:textId="77777777" w:rsidR="00D70CA1" w:rsidRPr="00D70CA1" w:rsidRDefault="00D70CA1" w:rsidP="00D70CA1">
      <w:pPr>
        <w:numPr>
          <w:ilvl w:val="0"/>
          <w:numId w:val="2"/>
        </w:numPr>
      </w:pPr>
      <w:r w:rsidRPr="00D70CA1">
        <w:t xml:space="preserve">All refugees live in refugee camps. </w:t>
      </w:r>
    </w:p>
    <w:p w14:paraId="37481E5E" w14:textId="77777777" w:rsidR="00D70CA1" w:rsidRPr="00D70CA1" w:rsidRDefault="00D70CA1" w:rsidP="00D70CA1">
      <w:pPr>
        <w:ind w:left="720"/>
        <w:rPr>
          <w:i/>
          <w:iCs/>
        </w:rPr>
      </w:pPr>
      <w:r w:rsidRPr="00D70CA1">
        <w:rPr>
          <w:i/>
          <w:iCs/>
        </w:rPr>
        <w:t>False. Of all registered Syrian refugees in Egypt, Iraq, Jordan, Lebanon, Turkey and North African countries, for example, only 6 percent lived in refugee camps in 2018. In Jordan, 16 percent of Syrians lived in camps in 2018, while in Lebanon the government has banned the construction of formal camps.</w:t>
      </w:r>
    </w:p>
    <w:p w14:paraId="64C1D1DD" w14:textId="77777777" w:rsidR="00D70CA1" w:rsidRPr="00D70CA1" w:rsidRDefault="00D70CA1" w:rsidP="00D70CA1">
      <w:r w:rsidRPr="00D70CA1">
        <w:t xml:space="preserve"> </w:t>
      </w:r>
      <w:r w:rsidRPr="00D70CA1">
        <w:tab/>
      </w:r>
    </w:p>
    <w:p w14:paraId="7A9D03B1" w14:textId="77777777" w:rsidR="00D70CA1" w:rsidRDefault="00D70CA1" w:rsidP="00D70CA1">
      <w:pPr>
        <w:numPr>
          <w:ilvl w:val="0"/>
          <w:numId w:val="2"/>
        </w:numPr>
      </w:pPr>
      <w:r w:rsidRPr="00D70CA1">
        <w:t xml:space="preserve">Turkey currently hosts the largest number of refugees of all countries around the world. </w:t>
      </w:r>
    </w:p>
    <w:p w14:paraId="74A39987" w14:textId="77777777" w:rsidR="00D70CA1" w:rsidRPr="00D70CA1" w:rsidRDefault="00D70CA1" w:rsidP="00D70CA1">
      <w:pPr>
        <w:ind w:left="720"/>
      </w:pPr>
      <w:r w:rsidRPr="00D70CA1">
        <w:rPr>
          <w:i/>
          <w:iCs/>
        </w:rPr>
        <w:t>True. Turkey hosted over 3.6 million refugees in 2018.</w:t>
      </w:r>
    </w:p>
    <w:p w14:paraId="4345D68A" w14:textId="77777777" w:rsidR="00D70CA1" w:rsidRPr="00D70CA1" w:rsidRDefault="00D70CA1" w:rsidP="00D70CA1"/>
    <w:p w14:paraId="694447C5" w14:textId="77777777" w:rsidR="00D70CA1" w:rsidRPr="00D70CA1" w:rsidRDefault="00D70CA1" w:rsidP="00D70CA1">
      <w:pPr>
        <w:numPr>
          <w:ilvl w:val="0"/>
          <w:numId w:val="2"/>
        </w:numPr>
      </w:pPr>
      <w:r w:rsidRPr="00D70CA1">
        <w:t xml:space="preserve">Lebanon is currently the country with the largest number of refugees per capita. </w:t>
      </w:r>
    </w:p>
    <w:p w14:paraId="7B823006" w14:textId="77777777" w:rsidR="00D70CA1" w:rsidRPr="00D70CA1" w:rsidRDefault="00D70CA1" w:rsidP="00D70CA1">
      <w:pPr>
        <w:ind w:left="720"/>
        <w:rPr>
          <w:i/>
          <w:iCs/>
        </w:rPr>
      </w:pPr>
      <w:r w:rsidRPr="00D70CA1">
        <w:rPr>
          <w:i/>
          <w:iCs/>
        </w:rPr>
        <w:t>True. In 2018, Lebanon hosted close to 1.5 million refugees, including Syrians, Palestinians displaced from Syria, Iraqis, Sudanese and others.</w:t>
      </w:r>
    </w:p>
    <w:p w14:paraId="4C793FC1" w14:textId="77777777" w:rsidR="00D70CA1" w:rsidRPr="00D70CA1" w:rsidRDefault="00D70CA1" w:rsidP="00D70CA1"/>
    <w:p w14:paraId="628FA667" w14:textId="77777777" w:rsidR="00D70CA1" w:rsidRPr="00D70CA1" w:rsidRDefault="00D70CA1" w:rsidP="00D70CA1">
      <w:pPr>
        <w:numPr>
          <w:ilvl w:val="0"/>
          <w:numId w:val="2"/>
        </w:numPr>
      </w:pPr>
      <w:r w:rsidRPr="00D70CA1">
        <w:t xml:space="preserve">All Syrian refugees have the right to work while living in another country, such as Jordan or Turkey. </w:t>
      </w:r>
    </w:p>
    <w:p w14:paraId="3BEFAEB6" w14:textId="77777777" w:rsidR="00D70CA1" w:rsidRPr="00D70CA1" w:rsidRDefault="00D70CA1" w:rsidP="00D70CA1">
      <w:pPr>
        <w:ind w:left="720"/>
        <w:rPr>
          <w:i/>
          <w:iCs/>
        </w:rPr>
      </w:pPr>
      <w:r w:rsidRPr="00D70CA1">
        <w:rPr>
          <w:i/>
          <w:iCs/>
        </w:rPr>
        <w:t>False. Each host country determines the legal rights and benefits that refugees obtain. For example, although Jordan hosts over 660,000 Syrian refugees, the Jordanian government had only issued 125,000 work permits between 2016 and the end of 2018.</w:t>
      </w:r>
    </w:p>
    <w:p w14:paraId="750E482B" w14:textId="77777777" w:rsidR="00D70CA1" w:rsidRPr="00D70CA1" w:rsidRDefault="00D70CA1" w:rsidP="00D70CA1"/>
    <w:p w14:paraId="3FF38179" w14:textId="77777777" w:rsidR="00D70CA1" w:rsidRPr="00D70CA1" w:rsidRDefault="00D70CA1" w:rsidP="00D70CA1">
      <w:pPr>
        <w:rPr>
          <w:b/>
          <w:bCs/>
        </w:rPr>
      </w:pPr>
    </w:p>
    <w:p w14:paraId="7BBACF80" w14:textId="77777777" w:rsidR="00D70CA1" w:rsidRPr="00D70CA1" w:rsidRDefault="00D70CA1" w:rsidP="00D70CA1">
      <w:pPr>
        <w:rPr>
          <w:b/>
          <w:bCs/>
        </w:rPr>
      </w:pPr>
      <w:r w:rsidRPr="00D70CA1">
        <w:rPr>
          <w:b/>
          <w:bCs/>
        </w:rPr>
        <w:t xml:space="preserve">U.S. Refugee Resettlement </w:t>
      </w:r>
      <w:r>
        <w:rPr>
          <w:b/>
          <w:bCs/>
        </w:rPr>
        <w:t>True/False</w:t>
      </w:r>
    </w:p>
    <w:p w14:paraId="48B76BD1" w14:textId="77777777" w:rsidR="00D70CA1" w:rsidRPr="00D70CA1" w:rsidRDefault="00D70CA1" w:rsidP="00D70CA1"/>
    <w:p w14:paraId="3FB016C1" w14:textId="77777777" w:rsidR="00D70CA1" w:rsidRPr="00D70CA1" w:rsidRDefault="00D70CA1" w:rsidP="00D70CA1">
      <w:pPr>
        <w:numPr>
          <w:ilvl w:val="0"/>
          <w:numId w:val="3"/>
        </w:numPr>
      </w:pPr>
      <w:r w:rsidRPr="00D70CA1">
        <w:t xml:space="preserve">Last year, refugees resettled in the United States came from more than 70 countries – most from the Global South. </w:t>
      </w:r>
    </w:p>
    <w:p w14:paraId="6165BE2E" w14:textId="77777777" w:rsidR="00D70CA1" w:rsidRPr="00D70CA1" w:rsidRDefault="00D70CA1" w:rsidP="00D70CA1">
      <w:pPr>
        <w:ind w:left="720"/>
        <w:rPr>
          <w:i/>
          <w:iCs/>
        </w:rPr>
      </w:pPr>
      <w:r w:rsidRPr="00D70CA1">
        <w:rPr>
          <w:i/>
          <w:iCs/>
        </w:rPr>
        <w:t>True. In 2018, the top 10 origin countries for refugees admitted to the United States were as follows:</w:t>
      </w:r>
    </w:p>
    <w:p w14:paraId="173DE346" w14:textId="77777777" w:rsidR="00D70CA1" w:rsidRPr="00D70CA1" w:rsidRDefault="00D70CA1" w:rsidP="00D70CA1">
      <w:pPr>
        <w:numPr>
          <w:ilvl w:val="3"/>
          <w:numId w:val="3"/>
        </w:numPr>
        <w:rPr>
          <w:i/>
          <w:iCs/>
        </w:rPr>
      </w:pPr>
      <w:r w:rsidRPr="00D70CA1">
        <w:rPr>
          <w:i/>
          <w:iCs/>
        </w:rPr>
        <w:t>The Democratic Republic of Congo (7,878)</w:t>
      </w:r>
    </w:p>
    <w:p w14:paraId="3C44B1DF" w14:textId="77777777" w:rsidR="00D70CA1" w:rsidRPr="00D70CA1" w:rsidRDefault="00D70CA1" w:rsidP="00D70CA1">
      <w:pPr>
        <w:numPr>
          <w:ilvl w:val="3"/>
          <w:numId w:val="3"/>
        </w:numPr>
        <w:rPr>
          <w:i/>
          <w:iCs/>
        </w:rPr>
      </w:pPr>
      <w:r w:rsidRPr="00D70CA1">
        <w:rPr>
          <w:i/>
          <w:iCs/>
        </w:rPr>
        <w:t>Burma (3,555)</w:t>
      </w:r>
    </w:p>
    <w:p w14:paraId="32688FC1" w14:textId="77777777" w:rsidR="00D70CA1" w:rsidRPr="00D70CA1" w:rsidRDefault="00D70CA1" w:rsidP="00D70CA1">
      <w:pPr>
        <w:numPr>
          <w:ilvl w:val="3"/>
          <w:numId w:val="3"/>
        </w:numPr>
        <w:rPr>
          <w:i/>
          <w:iCs/>
        </w:rPr>
      </w:pPr>
      <w:r w:rsidRPr="00D70CA1">
        <w:rPr>
          <w:i/>
          <w:iCs/>
        </w:rPr>
        <w:t>Ukraine (2,635)</w:t>
      </w:r>
    </w:p>
    <w:p w14:paraId="705FAD7C" w14:textId="77777777" w:rsidR="00D70CA1" w:rsidRPr="00D70CA1" w:rsidRDefault="00D70CA1" w:rsidP="00D70CA1">
      <w:pPr>
        <w:numPr>
          <w:ilvl w:val="3"/>
          <w:numId w:val="3"/>
        </w:numPr>
        <w:rPr>
          <w:i/>
          <w:iCs/>
        </w:rPr>
      </w:pPr>
      <w:r w:rsidRPr="00D70CA1">
        <w:rPr>
          <w:i/>
          <w:iCs/>
        </w:rPr>
        <w:t>Bhutan (2,228)</w:t>
      </w:r>
    </w:p>
    <w:p w14:paraId="218F6E1A" w14:textId="77777777" w:rsidR="00D70CA1" w:rsidRPr="00D70CA1" w:rsidRDefault="00D70CA1" w:rsidP="00D70CA1">
      <w:pPr>
        <w:numPr>
          <w:ilvl w:val="3"/>
          <w:numId w:val="3"/>
        </w:numPr>
        <w:rPr>
          <w:i/>
          <w:iCs/>
        </w:rPr>
      </w:pPr>
      <w:r w:rsidRPr="00D70CA1">
        <w:rPr>
          <w:i/>
          <w:iCs/>
        </w:rPr>
        <w:t>Eritrea (1,269)</w:t>
      </w:r>
    </w:p>
    <w:p w14:paraId="167F9F42" w14:textId="77777777" w:rsidR="00D70CA1" w:rsidRPr="00D70CA1" w:rsidRDefault="00D70CA1" w:rsidP="00D70CA1">
      <w:pPr>
        <w:numPr>
          <w:ilvl w:val="3"/>
          <w:numId w:val="3"/>
        </w:numPr>
        <w:rPr>
          <w:i/>
          <w:iCs/>
        </w:rPr>
      </w:pPr>
      <w:r w:rsidRPr="00D70CA1">
        <w:rPr>
          <w:i/>
          <w:iCs/>
        </w:rPr>
        <w:t>Afghanistan (805)</w:t>
      </w:r>
    </w:p>
    <w:p w14:paraId="390D6937" w14:textId="77777777" w:rsidR="00D70CA1" w:rsidRPr="00D70CA1" w:rsidRDefault="00D70CA1" w:rsidP="00D70CA1">
      <w:pPr>
        <w:numPr>
          <w:ilvl w:val="3"/>
          <w:numId w:val="3"/>
        </w:numPr>
        <w:rPr>
          <w:i/>
          <w:iCs/>
        </w:rPr>
      </w:pPr>
      <w:r w:rsidRPr="00D70CA1">
        <w:rPr>
          <w:i/>
          <w:iCs/>
        </w:rPr>
        <w:t xml:space="preserve">El Salvador (725) </w:t>
      </w:r>
    </w:p>
    <w:p w14:paraId="528A2C56" w14:textId="77777777" w:rsidR="00D70CA1" w:rsidRPr="00D70CA1" w:rsidRDefault="00D70CA1" w:rsidP="00D70CA1">
      <w:pPr>
        <w:numPr>
          <w:ilvl w:val="3"/>
          <w:numId w:val="3"/>
        </w:numPr>
        <w:rPr>
          <w:i/>
          <w:iCs/>
        </w:rPr>
      </w:pPr>
      <w:r w:rsidRPr="00D70CA1">
        <w:rPr>
          <w:i/>
          <w:iCs/>
        </w:rPr>
        <w:t>Pakistan (441)</w:t>
      </w:r>
    </w:p>
    <w:p w14:paraId="19D3B26A" w14:textId="77777777" w:rsidR="00D70CA1" w:rsidRPr="00D70CA1" w:rsidRDefault="00D70CA1" w:rsidP="00D70CA1">
      <w:pPr>
        <w:numPr>
          <w:ilvl w:val="3"/>
          <w:numId w:val="3"/>
        </w:numPr>
        <w:rPr>
          <w:i/>
          <w:iCs/>
        </w:rPr>
      </w:pPr>
      <w:r w:rsidRPr="00D70CA1">
        <w:rPr>
          <w:i/>
          <w:iCs/>
        </w:rPr>
        <w:t>Russia (437)</w:t>
      </w:r>
    </w:p>
    <w:p w14:paraId="697057CF" w14:textId="77777777" w:rsidR="00D70CA1" w:rsidRPr="00D70CA1" w:rsidRDefault="00D70CA1" w:rsidP="00D70CA1">
      <w:pPr>
        <w:numPr>
          <w:ilvl w:val="3"/>
          <w:numId w:val="3"/>
        </w:numPr>
        <w:rPr>
          <w:i/>
          <w:iCs/>
        </w:rPr>
      </w:pPr>
      <w:r w:rsidRPr="00D70CA1">
        <w:rPr>
          <w:i/>
          <w:iCs/>
        </w:rPr>
        <w:t>Ethiopia (376)</w:t>
      </w:r>
    </w:p>
    <w:p w14:paraId="15E58F19" w14:textId="77777777" w:rsidR="00D70CA1" w:rsidRPr="00D70CA1" w:rsidRDefault="00D70CA1" w:rsidP="00D70CA1"/>
    <w:p w14:paraId="22AF5EF7" w14:textId="77777777" w:rsidR="00D70CA1" w:rsidRPr="00D70CA1" w:rsidRDefault="00D70CA1" w:rsidP="00D70CA1">
      <w:pPr>
        <w:numPr>
          <w:ilvl w:val="0"/>
          <w:numId w:val="3"/>
        </w:numPr>
      </w:pPr>
      <w:r w:rsidRPr="00D70CA1">
        <w:t>Congress determines the number of refugees that will be resettled in the United States each year.</w:t>
      </w:r>
    </w:p>
    <w:p w14:paraId="3CDAFC01" w14:textId="77777777" w:rsidR="00D70CA1" w:rsidRPr="00D70CA1" w:rsidRDefault="00D70CA1" w:rsidP="00D70CA1">
      <w:pPr>
        <w:ind w:left="720"/>
      </w:pPr>
      <w:r w:rsidRPr="00D70CA1">
        <w:rPr>
          <w:i/>
          <w:iCs/>
        </w:rPr>
        <w:t>False. The president sets a ‘refugee ceiling’, or maximum number of refugees to be resettled in the United States each year. This refugee ceiling does not have to be fulfilled.</w:t>
      </w:r>
    </w:p>
    <w:p w14:paraId="380276C6" w14:textId="77777777" w:rsidR="00D70CA1" w:rsidRPr="00D70CA1" w:rsidRDefault="00D70CA1" w:rsidP="00D70CA1"/>
    <w:p w14:paraId="51935D8D" w14:textId="77777777" w:rsidR="00D70CA1" w:rsidRPr="00D70CA1" w:rsidRDefault="00D70CA1" w:rsidP="00D70CA1">
      <w:pPr>
        <w:numPr>
          <w:ilvl w:val="0"/>
          <w:numId w:val="3"/>
        </w:numPr>
      </w:pPr>
      <w:r w:rsidRPr="00D70CA1">
        <w:t xml:space="preserve">Refugees are not required to pass any medical examinations prior to being resettled in the United States. </w:t>
      </w:r>
    </w:p>
    <w:p w14:paraId="1D78B8FA" w14:textId="77777777" w:rsidR="00D70CA1" w:rsidRPr="00D70CA1" w:rsidRDefault="00D70CA1" w:rsidP="00D70CA1">
      <w:pPr>
        <w:ind w:left="720"/>
        <w:rPr>
          <w:i/>
          <w:iCs/>
        </w:rPr>
      </w:pPr>
      <w:r w:rsidRPr="00D70CA1">
        <w:rPr>
          <w:i/>
          <w:iCs/>
        </w:rPr>
        <w:t>False. Refugees receive a health screening before and after arrival to the United States.</w:t>
      </w:r>
    </w:p>
    <w:p w14:paraId="3B5CFEA0" w14:textId="77777777" w:rsidR="00D70CA1" w:rsidRPr="00D70CA1" w:rsidRDefault="00D70CA1" w:rsidP="00D70CA1"/>
    <w:p w14:paraId="79A1159D" w14:textId="77777777" w:rsidR="00D70CA1" w:rsidRPr="00D70CA1" w:rsidRDefault="00D70CA1" w:rsidP="00D70CA1">
      <w:pPr>
        <w:numPr>
          <w:ilvl w:val="0"/>
          <w:numId w:val="3"/>
        </w:numPr>
      </w:pPr>
      <w:r w:rsidRPr="00D70CA1">
        <w:t>Refugees are the most thoroughly vetted individuals entering the United States.</w:t>
      </w:r>
    </w:p>
    <w:p w14:paraId="33C731E7" w14:textId="77777777" w:rsidR="00D70CA1" w:rsidRPr="00D70CA1" w:rsidRDefault="00D70CA1" w:rsidP="00D70CA1">
      <w:pPr>
        <w:ind w:firstLine="720"/>
        <w:rPr>
          <w:i/>
          <w:iCs/>
        </w:rPr>
      </w:pPr>
      <w:r w:rsidRPr="00D70CA1">
        <w:rPr>
          <w:i/>
          <w:iCs/>
        </w:rPr>
        <w:t>True.</w:t>
      </w:r>
    </w:p>
    <w:p w14:paraId="7BD24D25" w14:textId="77777777" w:rsidR="00D70CA1" w:rsidRPr="00D70CA1" w:rsidRDefault="00D70CA1" w:rsidP="00D70CA1"/>
    <w:p w14:paraId="4DE689AA" w14:textId="77777777" w:rsidR="00D70CA1" w:rsidRPr="00D70CA1" w:rsidRDefault="00D70CA1" w:rsidP="00D70CA1">
      <w:pPr>
        <w:numPr>
          <w:ilvl w:val="0"/>
          <w:numId w:val="3"/>
        </w:numPr>
      </w:pPr>
      <w:r w:rsidRPr="00D70CA1">
        <w:t xml:space="preserve">Refugees in the United States cost the government more in social services than they pay in taxes. </w:t>
      </w:r>
    </w:p>
    <w:p w14:paraId="203C171A" w14:textId="77777777" w:rsidR="00D70CA1" w:rsidRPr="00D70CA1" w:rsidRDefault="00D70CA1" w:rsidP="00D70CA1">
      <w:pPr>
        <w:ind w:left="720"/>
        <w:rPr>
          <w:i/>
          <w:iCs/>
        </w:rPr>
      </w:pPr>
      <w:r w:rsidRPr="00D70CA1">
        <w:rPr>
          <w:i/>
          <w:iCs/>
        </w:rPr>
        <w:t>False. Most refugees resettled in the United States are employed within six months of arrival and they pay taxes like U.S. citizens. A recent working paper by Evans and Fitzgerald (2017) found that: “the U.S. spends on average $15,148 in relocation costs and $92,217 in benefits from social programs over a refugee’s first 20 years in the U.S., but refugees pay a total of $128,689 in taxes over this time period. Over their first 20 years in the U.S., refugees that arrived in the U.S. aged 18-45 pay about $21,324 more in taxes than they take home in benefits.”</w:t>
      </w:r>
    </w:p>
    <w:p w14:paraId="3C4EF9D7" w14:textId="77777777" w:rsidR="00D70CA1" w:rsidRPr="00D70CA1" w:rsidRDefault="00D70CA1" w:rsidP="00D70CA1"/>
    <w:p w14:paraId="3CD38C31" w14:textId="77777777" w:rsidR="00D70CA1" w:rsidRPr="00D70CA1" w:rsidRDefault="00D70CA1" w:rsidP="00D70CA1">
      <w:pPr>
        <w:numPr>
          <w:ilvl w:val="0"/>
          <w:numId w:val="3"/>
        </w:numPr>
      </w:pPr>
      <w:r w:rsidRPr="00D70CA1">
        <w:t xml:space="preserve">The United States government pays for refugees’ transportation to the United States. </w:t>
      </w:r>
    </w:p>
    <w:p w14:paraId="1AB5FA89" w14:textId="77777777" w:rsidR="00D70CA1" w:rsidRPr="00D70CA1" w:rsidRDefault="00D70CA1" w:rsidP="00D70CA1">
      <w:pPr>
        <w:ind w:left="720"/>
        <w:rPr>
          <w:i/>
          <w:iCs/>
        </w:rPr>
      </w:pPr>
      <w:r w:rsidRPr="00D70CA1">
        <w:rPr>
          <w:i/>
          <w:iCs/>
        </w:rPr>
        <w:t>False. Refugees pay for their own travel to the U.S. (or other resettlement countries) through a no-interest loan.</w:t>
      </w:r>
    </w:p>
    <w:p w14:paraId="52591F3A" w14:textId="77777777" w:rsidR="00DA7862" w:rsidRDefault="00DA7862"/>
    <w:p w14:paraId="400FDC85" w14:textId="77777777" w:rsidR="00D70CA1" w:rsidRDefault="00D70CA1"/>
    <w:p w14:paraId="3B8BBC19" w14:textId="77777777" w:rsidR="00D70CA1" w:rsidRDefault="00D70CA1"/>
    <w:p w14:paraId="7ABBE67E" w14:textId="77777777" w:rsidR="00D70CA1" w:rsidRDefault="00D70CA1"/>
    <w:p w14:paraId="158660B1" w14:textId="77777777" w:rsidR="00D70CA1" w:rsidRDefault="00D70CA1"/>
    <w:p w14:paraId="5F3835F3" w14:textId="77777777" w:rsidR="00D70CA1" w:rsidRDefault="00D70CA1"/>
    <w:p w14:paraId="0A7A8858" w14:textId="77777777" w:rsidR="00D70CA1" w:rsidRDefault="00D70CA1"/>
    <w:p w14:paraId="19CD3C03" w14:textId="77777777" w:rsidR="00D70CA1" w:rsidRDefault="00D70CA1"/>
    <w:p w14:paraId="718400B9" w14:textId="77777777" w:rsidR="00D70CA1" w:rsidRDefault="00D70CA1"/>
    <w:p w14:paraId="701CBDE7" w14:textId="77777777" w:rsidR="00D70CA1" w:rsidRDefault="00D70CA1"/>
    <w:p w14:paraId="19AE3B22" w14:textId="77777777" w:rsidR="00D70CA1" w:rsidRDefault="00D70CA1"/>
    <w:p w14:paraId="4C1F56B3" w14:textId="77777777" w:rsidR="00D70CA1" w:rsidRDefault="00D70CA1"/>
    <w:p w14:paraId="694DF893" w14:textId="77777777" w:rsidR="00D70CA1" w:rsidRPr="005B634D" w:rsidRDefault="00D70CA1"/>
    <w:sectPr w:rsidR="00D70CA1" w:rsidRPr="005B634D" w:rsidSect="00AA27C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FA2047" w14:textId="77777777" w:rsidR="00D70CA1" w:rsidRDefault="00D70CA1" w:rsidP="00D70CA1">
      <w:r>
        <w:separator/>
      </w:r>
    </w:p>
  </w:endnote>
  <w:endnote w:type="continuationSeparator" w:id="0">
    <w:p w14:paraId="314FE0C0" w14:textId="77777777" w:rsidR="00D70CA1" w:rsidRDefault="00D70CA1" w:rsidP="00D70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4620A7" w14:textId="77777777" w:rsidR="00D70CA1" w:rsidRDefault="00D70CA1" w:rsidP="00D70CA1">
      <w:r>
        <w:separator/>
      </w:r>
    </w:p>
  </w:footnote>
  <w:footnote w:type="continuationSeparator" w:id="0">
    <w:p w14:paraId="1CB7970B" w14:textId="77777777" w:rsidR="00D70CA1" w:rsidRDefault="00D70CA1" w:rsidP="00D70CA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C0281"/>
    <w:multiLevelType w:val="hybridMultilevel"/>
    <w:tmpl w:val="56DCBE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6E7490"/>
    <w:multiLevelType w:val="hybridMultilevel"/>
    <w:tmpl w:val="51A218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F0C65A3"/>
    <w:multiLevelType w:val="hybridMultilevel"/>
    <w:tmpl w:val="D05AA3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735"/>
    <w:rsid w:val="00381A38"/>
    <w:rsid w:val="004C17F3"/>
    <w:rsid w:val="005B634D"/>
    <w:rsid w:val="00AA27C4"/>
    <w:rsid w:val="00D04735"/>
    <w:rsid w:val="00D70CA1"/>
    <w:rsid w:val="00D9050C"/>
    <w:rsid w:val="00DA7862"/>
    <w:rsid w:val="00E873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3FEDD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78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D70CA1"/>
  </w:style>
  <w:style w:type="character" w:customStyle="1" w:styleId="FootnoteTextChar">
    <w:name w:val="Footnote Text Char"/>
    <w:basedOn w:val="DefaultParagraphFont"/>
    <w:link w:val="FootnoteText"/>
    <w:uiPriority w:val="99"/>
    <w:semiHidden/>
    <w:rsid w:val="00D70CA1"/>
  </w:style>
  <w:style w:type="character" w:styleId="FootnoteReference">
    <w:name w:val="footnote reference"/>
    <w:basedOn w:val="DefaultParagraphFont"/>
    <w:uiPriority w:val="99"/>
    <w:semiHidden/>
    <w:unhideWhenUsed/>
    <w:rsid w:val="00D70CA1"/>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78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D70CA1"/>
  </w:style>
  <w:style w:type="character" w:customStyle="1" w:styleId="FootnoteTextChar">
    <w:name w:val="Footnote Text Char"/>
    <w:basedOn w:val="DefaultParagraphFont"/>
    <w:link w:val="FootnoteText"/>
    <w:uiPriority w:val="99"/>
    <w:semiHidden/>
    <w:rsid w:val="00D70CA1"/>
  </w:style>
  <w:style w:type="character" w:styleId="FootnoteReference">
    <w:name w:val="footnote reference"/>
    <w:basedOn w:val="DefaultParagraphFont"/>
    <w:uiPriority w:val="99"/>
    <w:semiHidden/>
    <w:unhideWhenUsed/>
    <w:rsid w:val="00D70C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22105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4</Pages>
  <Words>895</Words>
  <Characters>5104</Characters>
  <Application>Microsoft Macintosh Word</Application>
  <DocSecurity>0</DocSecurity>
  <Lines>42</Lines>
  <Paragraphs>11</Paragraphs>
  <ScaleCrop>false</ScaleCrop>
  <Company>NYC Department of Education</Company>
  <LinksUpToDate>false</LinksUpToDate>
  <CharactersWithSpaces>5988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2019-07-10T23:46:00Z</dcterms:created>
  <dcterms:modified xsi:type="dcterms:W3CDTF">2019-07-11T02:06:00Z</dcterms:modified>
</cp:coreProperties>
</file>