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From the news:</w:t>
      </w:r>
      <w:r w:rsidDel="00000000" w:rsidR="00000000" w:rsidRPr="00000000">
        <w:rPr>
          <w:rFonts w:ascii="Cambria" w:cs="Cambria" w:eastAsia="Cambria" w:hAnsi="Cambria"/>
          <w:sz w:val="28"/>
          <w:szCs w:val="28"/>
          <w:rtl w:val="0"/>
        </w:rPr>
        <w:t xml:space="preserve"> “Bernie Sanders raises concerns about Twitter's ban on Trump”</w:t>
      </w:r>
    </w:p>
    <w:p w:rsidR="00000000" w:rsidDel="00000000" w:rsidP="00000000" w:rsidRDefault="00000000" w:rsidRPr="00000000" w14:paraId="0000000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 don’t like giving that much power to a handful of high tech people, but the devil is obviously in the details and it’s something we’re going to have to think long and hard on, and that is how you preserve First Amendment rights without moving this country into a big lie mentality and conspiracy theories."</w:t>
      </w:r>
    </w:p>
    <w:p w:rsidR="00000000" w:rsidDel="00000000" w:rsidP="00000000" w:rsidRDefault="00000000" w:rsidRPr="00000000" w14:paraId="00000004">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sz w:val="28"/>
          <w:szCs w:val="28"/>
        </w:rPr>
      </w:pPr>
      <w:hyperlink r:id="rId6">
        <w:r w:rsidDel="00000000" w:rsidR="00000000" w:rsidRPr="00000000">
          <w:rPr>
            <w:rFonts w:ascii="Cambria" w:cs="Cambria" w:eastAsia="Cambria" w:hAnsi="Cambria"/>
            <w:color w:val="1155cc"/>
            <w:sz w:val="28"/>
            <w:szCs w:val="28"/>
            <w:u w:val="single"/>
            <w:rtl w:val="0"/>
          </w:rPr>
          <w:t xml:space="preserve">https://www.axios.com/bernie-sanders-trump-twitter-ban-662c93bc-4fa2-4c89-91cb-cbe9443d3556.html</w:t>
        </w:r>
      </w:hyperlink>
      <w:r w:rsidDel="00000000" w:rsidR="00000000" w:rsidRPr="00000000">
        <w:rPr>
          <w:rtl w:val="0"/>
        </w:rPr>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Review from yesterday’s work</w:t>
      </w:r>
    </w:p>
    <w:p w:rsidR="00000000" w:rsidDel="00000000" w:rsidP="00000000" w:rsidRDefault="00000000" w:rsidRPr="00000000" w14:paraId="00000008">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Respond:</w:t>
      </w:r>
    </w:p>
    <w:p w:rsidR="00000000" w:rsidDel="00000000" w:rsidP="00000000" w:rsidRDefault="00000000" w:rsidRPr="00000000" w14:paraId="0000000A">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What inferences or conclusions can you draw from the examples and stories above about the effectiveness of human rights treaties? </w:t>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D">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Notes:</w:t>
      </w:r>
    </w:p>
    <w:p w:rsidR="00000000" w:rsidDel="00000000" w:rsidP="00000000" w:rsidRDefault="00000000" w:rsidRPr="00000000" w14:paraId="0000000E">
      <w:pPr>
        <w:rPr>
          <w:rFonts w:ascii="Cambria" w:cs="Cambria" w:eastAsia="Cambria" w:hAnsi="Cambria"/>
          <w:b w:val="1"/>
          <w:sz w:val="28"/>
          <w:szCs w:val="28"/>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Treaties need to be acted upon by nation states for those international treaties to be meaningful and have an impact.</w:t>
            </w:r>
          </w:p>
          <w:p w:rsidR="00000000" w:rsidDel="00000000" w:rsidP="00000000" w:rsidRDefault="00000000" w:rsidRPr="00000000" w14:paraId="00000010">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Countries can sign on to treaties but ignore them without consequence.</w:t>
            </w:r>
          </w:p>
          <w:p w:rsidR="00000000" w:rsidDel="00000000" w:rsidP="00000000" w:rsidRDefault="00000000" w:rsidRPr="00000000" w14:paraId="00000011">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Enforcement is one of the hardest but most important aspects of human rights law.</w:t>
            </w:r>
          </w:p>
          <w:p w:rsidR="00000000" w:rsidDel="00000000" w:rsidP="00000000" w:rsidRDefault="00000000" w:rsidRPr="00000000" w14:paraId="00000012">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Nation states that have sovereignty are the ultimate most important actors in global politics.</w:t>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They are effective to the extent that countries are willing to enforce them.</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Enforcement is the key element that is missing or comes up short when implementing human rights law.</w:t>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National sovereignty still matters and can be a limitation to enforcing human rights in other countries.</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International laws have a long way to go to be meaningful or effective </w:t>
            </w:r>
          </w:p>
          <w:p w:rsidR="00000000" w:rsidDel="00000000" w:rsidP="00000000" w:rsidRDefault="00000000" w:rsidRPr="00000000" w14:paraId="0000001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There aren’t powers greater than national sovereignty</w:t>
            </w:r>
          </w:p>
          <w:p w:rsidR="00000000" w:rsidDel="00000000" w:rsidP="00000000" w:rsidRDefault="00000000" w:rsidRPr="00000000" w14:paraId="0000001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D">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The treaties can often provide ground work for nations to create domestic laws. </w:t>
            </w:r>
          </w:p>
          <w:p w:rsidR="00000000" w:rsidDel="00000000" w:rsidP="00000000" w:rsidRDefault="00000000" w:rsidRPr="00000000" w14:paraId="0000001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Signing treaties even with expectations of doing something can be seen as political ploys for self interest.</w:t>
            </w:r>
          </w:p>
          <w:p w:rsidR="00000000" w:rsidDel="00000000" w:rsidP="00000000" w:rsidRDefault="00000000" w:rsidRPr="00000000" w14:paraId="0000002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22">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23">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We have discussed various problems in the international enforcement of human rights law. What is the value of these treaties, laws, and institutions if they have all of these problems?</w:t>
      </w:r>
    </w:p>
    <w:p w:rsidR="00000000" w:rsidDel="00000000" w:rsidP="00000000" w:rsidRDefault="00000000" w:rsidRPr="00000000" w14:paraId="0000002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25">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Notes:</w:t>
      </w:r>
    </w:p>
    <w:p w:rsidR="00000000" w:rsidDel="00000000" w:rsidP="00000000" w:rsidRDefault="00000000" w:rsidRPr="00000000" w14:paraId="00000026">
      <w:pPr>
        <w:rPr>
          <w:rFonts w:ascii="Cambria" w:cs="Cambria" w:eastAsia="Cambria" w:hAnsi="Cambria"/>
          <w:b w:val="1"/>
          <w:sz w:val="28"/>
          <w:szCs w:val="28"/>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7">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Various ideas, concepts, causes gain importance and legitimacy when they exist in human rights treaties.</w:t>
            </w:r>
          </w:p>
          <w:p w:rsidR="00000000" w:rsidDel="00000000" w:rsidP="00000000" w:rsidRDefault="00000000" w:rsidRPr="00000000" w14:paraId="00000028">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Creates moral standards for how nation states should behave even if they are not enforce. These standards exist.</w:t>
            </w:r>
          </w:p>
          <w:p w:rsidR="00000000" w:rsidDel="00000000" w:rsidP="00000000" w:rsidRDefault="00000000" w:rsidRPr="00000000" w14:paraId="00000029">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Creates pressure for countries to abide by.</w:t>
            </w:r>
          </w:p>
          <w:p w:rsidR="00000000" w:rsidDel="00000000" w:rsidP="00000000" w:rsidRDefault="00000000" w:rsidRPr="00000000" w14:paraId="0000002A">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There are institutions like the ICC and the ECHR that do positively enforce human rights issues.</w:t>
            </w:r>
          </w:p>
          <w:p w:rsidR="00000000" w:rsidDel="00000000" w:rsidP="00000000" w:rsidRDefault="00000000" w:rsidRPr="00000000" w14:paraId="0000002B">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These treaties promote the concept of multilateralism and solving problems through common action. </w:t>
            </w:r>
          </w:p>
          <w:p w:rsidR="00000000" w:rsidDel="00000000" w:rsidP="00000000" w:rsidRDefault="00000000" w:rsidRPr="00000000" w14:paraId="0000002C">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These treaties have become the basis of countries’ constitutions, national laws and inside of nation state these laws have real power and meaning.</w:t>
            </w:r>
          </w:p>
          <w:p w:rsidR="00000000" w:rsidDel="00000000" w:rsidP="00000000" w:rsidRDefault="00000000" w:rsidRPr="00000000" w14:paraId="0000002D">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These treaties can pressure countries to behave a certain way, influence the international conversations.</w:t>
            </w:r>
          </w:p>
          <w:p w:rsidR="00000000" w:rsidDel="00000000" w:rsidP="00000000" w:rsidRDefault="00000000" w:rsidRPr="00000000" w14:paraId="0000002E">
            <w:pPr>
              <w:keepNext w:val="0"/>
              <w:keepLines w:val="0"/>
              <w:widowControl w:val="0"/>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mbria" w:cs="Cambria" w:eastAsia="Cambria" w:hAnsi="Cambria"/>
                <w:b w:val="1"/>
                <w:sz w:val="28"/>
                <w:szCs w:val="28"/>
                <w:u w:val="none"/>
              </w:rPr>
            </w:pPr>
            <w:r w:rsidDel="00000000" w:rsidR="00000000" w:rsidRPr="00000000">
              <w:rPr>
                <w:rFonts w:ascii="Cambria" w:cs="Cambria" w:eastAsia="Cambria" w:hAnsi="Cambria"/>
                <w:b w:val="1"/>
                <w:sz w:val="28"/>
                <w:szCs w:val="28"/>
                <w:rtl w:val="0"/>
              </w:rPr>
              <w:t xml:space="preserve">These ideas, treaties, conventions have to have prevented some kinds of abuses but stopping something from happening is impossible to prove and goes unnoticed.</w:t>
            </w:r>
          </w:p>
          <w:p w:rsidR="00000000" w:rsidDel="00000000" w:rsidP="00000000" w:rsidRDefault="00000000" w:rsidRPr="00000000" w14:paraId="0000002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t>
              <w:tab/>
              <w:t xml:space="preserve">Even if they’re not enforced, they represent a desire for international change, norms, expectations</w:t>
            </w:r>
          </w:p>
          <w:p w:rsidR="00000000" w:rsidDel="00000000" w:rsidP="00000000" w:rsidRDefault="00000000" w:rsidRPr="00000000" w14:paraId="0000003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t>
              <w:tab/>
              <w:t xml:space="preserve">This can be the starting point for further actions in the future</w:t>
            </w:r>
          </w:p>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t>
              <w:tab/>
              <w:t xml:space="preserve">These can become the basis for arguments in national courts, legal arguments</w:t>
            </w:r>
          </w:p>
          <w:p w:rsidR="00000000" w:rsidDel="00000000" w:rsidP="00000000" w:rsidRDefault="00000000" w:rsidRPr="00000000" w14:paraId="0000003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t>
              <w:tab/>
              <w:t xml:space="preserve">These ideas and documents can become part of national documents where they have more weight, teeth.</w:t>
            </w:r>
          </w:p>
          <w:p w:rsidR="00000000" w:rsidDel="00000000" w:rsidP="00000000" w:rsidRDefault="00000000" w:rsidRPr="00000000" w14:paraId="0000003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t>
              <w:tab/>
              <w:t xml:space="preserve">This creates social pressure to sign on and abide by these treaties.</w:t>
            </w:r>
          </w:p>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t>
              <w:tab/>
              <w:t xml:space="preserve">These treaties can spread ideas and ideals to where they may not exist.</w:t>
            </w:r>
          </w:p>
          <w:p w:rsidR="00000000" w:rsidDel="00000000" w:rsidP="00000000" w:rsidRDefault="00000000" w:rsidRPr="00000000" w14:paraId="0000003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right="0"/>
              <w:jc w:val="left"/>
              <w:rPr>
                <w:rFonts w:ascii="Cambria" w:cs="Cambria" w:eastAsia="Cambria" w:hAnsi="Cambria"/>
                <w:b w:val="1"/>
                <w:sz w:val="28"/>
                <w:szCs w:val="28"/>
              </w:rPr>
            </w:pPr>
            <w:r w:rsidDel="00000000" w:rsidR="00000000" w:rsidRPr="00000000">
              <w:rPr>
                <w:rtl w:val="0"/>
              </w:rPr>
            </w:r>
          </w:p>
        </w:tc>
      </w:tr>
    </w:tbl>
    <w:p w:rsidR="00000000" w:rsidDel="00000000" w:rsidP="00000000" w:rsidRDefault="00000000" w:rsidRPr="00000000" w14:paraId="00000037">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8">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What is the European Court of Human Rights? How does it work?</w:t>
      </w:r>
    </w:p>
    <w:p w:rsidR="00000000" w:rsidDel="00000000" w:rsidP="00000000" w:rsidRDefault="00000000" w:rsidRPr="00000000" w14:paraId="00000039">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3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Explain in your own words. We will be using this for a future writing assignment so please be thorough and make sure you paraphrase and explain in your own words.</w:t>
      </w:r>
    </w:p>
    <w:p w:rsidR="00000000" w:rsidDel="00000000" w:rsidP="00000000" w:rsidRDefault="00000000" w:rsidRPr="00000000" w14:paraId="0000003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You should use the following sources:</w:t>
      </w:r>
    </w:p>
    <w:p w:rsidR="00000000" w:rsidDel="00000000" w:rsidP="00000000" w:rsidRDefault="00000000" w:rsidRPr="00000000" w14:paraId="0000003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3E">
      <w:pPr>
        <w:rPr>
          <w:rFonts w:ascii="Cambria" w:cs="Cambria" w:eastAsia="Cambria" w:hAnsi="Cambria"/>
          <w:sz w:val="28"/>
          <w:szCs w:val="28"/>
        </w:rPr>
      </w:pPr>
      <w:hyperlink r:id="rId7">
        <w:r w:rsidDel="00000000" w:rsidR="00000000" w:rsidRPr="00000000">
          <w:rPr>
            <w:rFonts w:ascii="Cambria" w:cs="Cambria" w:eastAsia="Cambria" w:hAnsi="Cambria"/>
            <w:color w:val="1155cc"/>
            <w:sz w:val="28"/>
            <w:szCs w:val="28"/>
            <w:u w:val="single"/>
            <w:rtl w:val="0"/>
          </w:rPr>
          <w:t xml:space="preserve">https://www.coe.int/en/web/impact-convention-human-rights/how-it-works</w:t>
        </w:r>
      </w:hyperlink>
      <w:r w:rsidDel="00000000" w:rsidR="00000000" w:rsidRPr="00000000">
        <w:rPr>
          <w:rtl w:val="0"/>
        </w:rPr>
      </w:r>
    </w:p>
    <w:p w:rsidR="00000000" w:rsidDel="00000000" w:rsidP="00000000" w:rsidRDefault="00000000" w:rsidRPr="00000000" w14:paraId="0000003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0">
      <w:pPr>
        <w:widowControl w:val="0"/>
        <w:spacing w:line="240" w:lineRule="auto"/>
        <w:rPr>
          <w:rFonts w:ascii="Cambria" w:cs="Cambria" w:eastAsia="Cambria" w:hAnsi="Cambria"/>
          <w:sz w:val="28"/>
          <w:szCs w:val="28"/>
        </w:rPr>
      </w:pPr>
      <w:hyperlink r:id="rId8">
        <w:r w:rsidDel="00000000" w:rsidR="00000000" w:rsidRPr="00000000">
          <w:rPr>
            <w:rFonts w:ascii="Cambria" w:cs="Cambria" w:eastAsia="Cambria" w:hAnsi="Cambria"/>
            <w:color w:val="1155cc"/>
            <w:sz w:val="28"/>
            <w:szCs w:val="28"/>
            <w:u w:val="single"/>
            <w:rtl w:val="0"/>
          </w:rPr>
          <w:t xml:space="preserve">https://www.coe.int/en/web/conventions/full-list/-/conventions/treaty/005</w:t>
        </w:r>
      </w:hyperlink>
      <w:r w:rsidDel="00000000" w:rsidR="00000000" w:rsidRPr="00000000">
        <w:rPr>
          <w:rtl w:val="0"/>
        </w:rPr>
      </w:r>
    </w:p>
    <w:p w:rsidR="00000000" w:rsidDel="00000000" w:rsidP="00000000" w:rsidRDefault="00000000" w:rsidRPr="00000000" w14:paraId="00000041">
      <w:pPr>
        <w:widowControl w:val="0"/>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2">
      <w:pPr>
        <w:widowControl w:val="0"/>
        <w:spacing w:line="240" w:lineRule="auto"/>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And other sources you find useful. </w:t>
      </w:r>
    </w:p>
    <w:p w:rsidR="00000000" w:rsidDel="00000000" w:rsidP="00000000" w:rsidRDefault="00000000" w:rsidRPr="00000000" w14:paraId="00000043">
      <w:pPr>
        <w:widowControl w:val="0"/>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4">
      <w:pPr>
        <w:widowControl w:val="0"/>
        <w:spacing w:line="240" w:lineRule="auto"/>
        <w:rPr>
          <w:rFonts w:ascii="Cambria" w:cs="Cambria" w:eastAsia="Cambria" w:hAnsi="Cambria"/>
          <w:sz w:val="28"/>
          <w:szCs w:val="28"/>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rHeight w:val="3013.26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sz w:val="28"/>
                <w:szCs w:val="28"/>
              </w:rPr>
            </w:pPr>
            <w:r w:rsidDel="00000000" w:rsidR="00000000" w:rsidRPr="00000000">
              <w:rPr>
                <w:rtl w:val="0"/>
              </w:rPr>
            </w:r>
          </w:p>
        </w:tc>
      </w:tr>
    </w:tbl>
    <w:p w:rsidR="00000000" w:rsidDel="00000000" w:rsidP="00000000" w:rsidRDefault="00000000" w:rsidRPr="00000000" w14:paraId="00000046">
      <w:pPr>
        <w:widowControl w:val="0"/>
        <w:spacing w:line="240" w:lineRule="auto"/>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47">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axios.com/bernie-sanders-trump-twitter-ban-662c93bc-4fa2-4c89-91cb-cbe9443d3556.html" TargetMode="External"/><Relationship Id="rId7" Type="http://schemas.openxmlformats.org/officeDocument/2006/relationships/hyperlink" Target="https://www.coe.int/en/web/impact-convention-human-rights/how-it-works" TargetMode="External"/><Relationship Id="rId8" Type="http://schemas.openxmlformats.org/officeDocument/2006/relationships/hyperlink" Target="https://www.coe.int/en/web/conventions/full-list/-/conventions/treaty/0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