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comments+xml" PartName="/word/comments.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b w:val="1"/>
          <w:color w:val="ff0000"/>
          <w:sz w:val="32"/>
          <w:szCs w:val="32"/>
        </w:rPr>
      </w:pPr>
      <w:r w:rsidDel="00000000" w:rsidR="00000000" w:rsidRPr="00000000">
        <w:rPr>
          <w:b w:val="1"/>
          <w:color w:val="ff0000"/>
          <w:sz w:val="32"/>
          <w:szCs w:val="32"/>
          <w:rtl w:val="0"/>
        </w:rPr>
        <w:t xml:space="preserve">Group 1 (Articles 1-4)</w:t>
      </w:r>
    </w:p>
    <w:p w:rsidR="00000000" w:rsidDel="00000000" w:rsidP="00000000" w:rsidRDefault="00000000" w:rsidRPr="00000000" w14:paraId="00000002">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b w:val="1"/>
          <w:sz w:val="22"/>
          <w:szCs w:val="22"/>
        </w:rPr>
      </w:pPr>
      <w:r w:rsidDel="00000000" w:rsidR="00000000" w:rsidRPr="00000000">
        <w:rPr>
          <w:rtl w:val="0"/>
        </w:rPr>
      </w:r>
    </w:p>
    <w:tbl>
      <w:tblPr>
        <w:tblStyle w:val="Table1"/>
        <w:tblW w:w="10008.0" w:type="dxa"/>
        <w:jc w:val="left"/>
        <w:tblInd w:w="0.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5058"/>
        <w:gridCol w:w="4950"/>
        <w:tblGridChange w:id="0">
          <w:tblGrid>
            <w:gridCol w:w="5058"/>
            <w:gridCol w:w="4950"/>
          </w:tblGrid>
        </w:tblGridChange>
      </w:tblGrid>
      <w:tr>
        <w:trPr>
          <w:cantSplit w:val="0"/>
          <w:trHeight w:val="1772" w:hRule="atLeast"/>
          <w:tblHeader w:val="0"/>
        </w:trPr>
        <w:tc>
          <w:tcPr>
            <w:tcBorders>
              <w:bottom w:color="000000" w:space="0" w:sz="4" w:val="single"/>
            </w:tcBorders>
          </w:tcPr>
          <w:p w:rsidR="00000000" w:rsidDel="00000000" w:rsidP="00000000" w:rsidRDefault="00000000" w:rsidRPr="00000000" w14:paraId="00000003">
            <w:pPr>
              <w:pStyle w:val="Heading3"/>
              <w:shd w:fill="ffffff" w:val="clear"/>
              <w:spacing w:after="2" w:before="2" w:line="276" w:lineRule="auto"/>
              <w:rPr>
                <w:rFonts w:ascii="Cambria" w:cs="Cambria" w:eastAsia="Cambria" w:hAnsi="Cambria"/>
                <w:color w:val="660000"/>
                <w:sz w:val="24"/>
                <w:szCs w:val="24"/>
              </w:rPr>
            </w:pPr>
            <w:r w:rsidDel="00000000" w:rsidR="00000000" w:rsidRPr="00000000">
              <w:rPr>
                <w:rFonts w:ascii="Cambria" w:cs="Cambria" w:eastAsia="Cambria" w:hAnsi="Cambria"/>
                <w:color w:val="660000"/>
                <w:sz w:val="24"/>
                <w:szCs w:val="24"/>
                <w:rtl w:val="0"/>
              </w:rPr>
              <w:t xml:space="preserve">Article 1.</w:t>
            </w:r>
          </w:p>
          <w:p w:rsidR="00000000" w:rsidDel="00000000" w:rsidP="00000000" w:rsidRDefault="00000000" w:rsidRPr="00000000" w14:paraId="00000004">
            <w:pPr>
              <w:numPr>
                <w:ilvl w:val="0"/>
                <w:numId w:val="5"/>
              </w:numPr>
              <w:shd w:fill="ffffff" w:val="clear"/>
              <w:spacing w:after="2.4" w:before="2.4" w:line="276" w:lineRule="auto"/>
              <w:ind w:left="120" w:hanging="360"/>
              <w:rPr>
                <w:rFonts w:ascii="Cambria" w:cs="Cambria" w:eastAsia="Cambria" w:hAnsi="Cambria"/>
                <w:color w:val="660000"/>
              </w:rPr>
            </w:pPr>
            <w:r w:rsidDel="00000000" w:rsidR="00000000" w:rsidRPr="00000000">
              <w:rPr>
                <w:color w:val="300906"/>
                <w:rtl w:val="0"/>
              </w:rPr>
              <w:t xml:space="preserve">All human beings are born free and equal in </w:t>
            </w:r>
            <w:r w:rsidDel="00000000" w:rsidR="00000000" w:rsidRPr="00000000">
              <w:rPr>
                <w:color w:val="300906"/>
                <w:rtl w:val="0"/>
              </w:rPr>
              <w:t xml:space="preserve">dignity and rights. They are endowed with reason and conscience and should act towards one another in a spirit of </w:t>
            </w:r>
            <w:r w:rsidDel="00000000" w:rsidR="00000000" w:rsidRPr="00000000">
              <w:rPr>
                <w:color w:val="300906"/>
                <w:rtl w:val="0"/>
              </w:rPr>
              <w:t xml:space="preserve">brotherhood.</w:t>
            </w:r>
          </w:p>
          <w:p w:rsidR="00000000" w:rsidDel="00000000" w:rsidP="00000000" w:rsidRDefault="00000000" w:rsidRPr="00000000" w14:paraId="00000005">
            <w:pPr>
              <w:shd w:fill="ffffff" w:val="clear"/>
              <w:spacing w:after="2.4" w:before="2.4" w:line="276" w:lineRule="auto"/>
              <w:ind w:left="720" w:firstLine="0"/>
              <w:rPr>
                <w:color w:val="300906"/>
              </w:rPr>
            </w:pPr>
            <w:r w:rsidDel="00000000" w:rsidR="00000000" w:rsidRPr="00000000">
              <w:rPr>
                <w:rtl w:val="0"/>
              </w:rPr>
            </w:r>
          </w:p>
        </w:tc>
        <w:tc>
          <w:tcPr>
            <w:tcBorders>
              <w:bottom w:color="000000" w:space="0" w:sz="4" w:val="single"/>
            </w:tcBorders>
          </w:tcPr>
          <w:p w:rsidR="00000000" w:rsidDel="00000000" w:rsidP="00000000" w:rsidRDefault="00000000" w:rsidRPr="00000000" w14:paraId="00000006">
            <w:pPr>
              <w:keepNext w:val="0"/>
              <w:keepLines w:val="0"/>
              <w:widowControl w:val="1"/>
              <w:pBdr>
                <w:top w:space="0" w:sz="0" w:val="nil"/>
                <w:left w:space="0" w:sz="0" w:val="nil"/>
                <w:bottom w:space="0" w:sz="0" w:val="nil"/>
                <w:right w:space="0" w:sz="0" w:val="nil"/>
                <w:between w:space="0" w:sz="0" w:val="nil"/>
              </w:pBdr>
              <w:shd w:fill="auto" w:val="clear"/>
              <w:spacing w:after="2" w:before="2" w:line="276" w:lineRule="auto"/>
              <w:ind w:left="0" w:right="0" w:firstLine="0"/>
              <w:jc w:val="left"/>
              <w:rPr>
                <w:i w:val="0"/>
                <w:smallCaps w:val="0"/>
                <w:strike w:val="0"/>
                <w:color w:val="333333"/>
                <w:sz w:val="24"/>
                <w:szCs w:val="24"/>
                <w:u w:val="none"/>
                <w:shd w:fill="auto" w:val="clear"/>
                <w:vertAlign w:val="baseline"/>
              </w:rPr>
            </w:pPr>
            <w:r w:rsidDel="00000000" w:rsidR="00000000" w:rsidRPr="00000000">
              <w:rPr>
                <w:color w:val="333333"/>
                <w:rtl w:val="0"/>
              </w:rPr>
              <w:t xml:space="preserve">All people are equal from birth and should be guaranteed the basic human rights. Accept one another even if you have different backgrounds because we are all part of the human race</w:t>
            </w:r>
            <w:r w:rsidDel="00000000" w:rsidR="00000000" w:rsidRPr="00000000">
              <w:rPr>
                <w:rtl w:val="0"/>
              </w:rPr>
            </w:r>
          </w:p>
        </w:tc>
      </w:tr>
      <w:tr>
        <w:trPr>
          <w:cantSplit w:val="0"/>
          <w:trHeight w:val="4319" w:hRule="atLeast"/>
          <w:tblHeader w:val="0"/>
        </w:trPr>
        <w:tc>
          <w:tcPr>
            <w:tcBorders>
              <w:bottom w:color="000000" w:space="0" w:sz="4" w:val="single"/>
            </w:tcBorders>
          </w:tcPr>
          <w:p w:rsidR="00000000" w:rsidDel="00000000" w:rsidP="00000000" w:rsidRDefault="00000000" w:rsidRPr="00000000" w14:paraId="00000007">
            <w:pPr>
              <w:pStyle w:val="Heading3"/>
              <w:shd w:fill="ffffff" w:val="clear"/>
              <w:spacing w:after="2" w:before="2" w:line="276" w:lineRule="auto"/>
              <w:rPr>
                <w:rFonts w:ascii="Cambria" w:cs="Cambria" w:eastAsia="Cambria" w:hAnsi="Cambria"/>
                <w:color w:val="660000"/>
                <w:sz w:val="24"/>
                <w:szCs w:val="24"/>
              </w:rPr>
            </w:pPr>
            <w:r w:rsidDel="00000000" w:rsidR="00000000" w:rsidRPr="00000000">
              <w:rPr>
                <w:rFonts w:ascii="Cambria" w:cs="Cambria" w:eastAsia="Cambria" w:hAnsi="Cambria"/>
                <w:color w:val="660000"/>
                <w:sz w:val="24"/>
                <w:szCs w:val="24"/>
                <w:rtl w:val="0"/>
              </w:rPr>
              <w:t xml:space="preserve">Article 2.</w:t>
            </w:r>
          </w:p>
          <w:p w:rsidR="00000000" w:rsidDel="00000000" w:rsidP="00000000" w:rsidRDefault="00000000" w:rsidRPr="00000000" w14:paraId="00000008">
            <w:pPr>
              <w:numPr>
                <w:ilvl w:val="0"/>
                <w:numId w:val="8"/>
              </w:numPr>
              <w:shd w:fill="ffffff" w:val="clear"/>
              <w:spacing w:after="2.4" w:before="2.4" w:line="276" w:lineRule="auto"/>
              <w:ind w:left="120" w:hanging="360"/>
              <w:rPr>
                <w:rFonts w:ascii="Cambria" w:cs="Cambria" w:eastAsia="Cambria" w:hAnsi="Cambria"/>
                <w:color w:val="660000"/>
              </w:rPr>
            </w:pPr>
            <w:r w:rsidDel="00000000" w:rsidR="00000000" w:rsidRPr="00000000">
              <w:rPr>
                <w:color w:val="300906"/>
                <w:rtl w:val="0"/>
              </w:rPr>
              <w:t xml:space="preserve">Everyone is entitled to all the rights and freedoms set forth in this Declaration, without distinction of any kind, such as race, colour, sex, language, religion, political or other opinion, national or social origin, property, birth or other status. Furthermore, no distinction shall be made on the basis of the political, jurisdictional or international status of the country or territory to which a person belongs, whether it be independent, trust, non-self-governing or under any other limitation of sovereignty.</w:t>
            </w:r>
            <w:r w:rsidDel="00000000" w:rsidR="00000000" w:rsidRPr="00000000">
              <w:rPr>
                <w:rtl w:val="0"/>
              </w:rPr>
            </w:r>
          </w:p>
        </w:tc>
        <w:tc>
          <w:tcPr>
            <w:tcBorders>
              <w:bottom w:color="000000" w:space="0" w:sz="4" w:val="single"/>
            </w:tcBorders>
          </w:tcPr>
          <w:p w:rsidR="00000000" w:rsidDel="00000000" w:rsidP="00000000" w:rsidRDefault="00000000" w:rsidRPr="00000000" w14:paraId="00000009">
            <w:pPr>
              <w:keepNext w:val="0"/>
              <w:keepLines w:val="0"/>
              <w:widowControl w:val="1"/>
              <w:pBdr>
                <w:top w:space="0" w:sz="0" w:val="nil"/>
                <w:left w:space="0" w:sz="0" w:val="nil"/>
                <w:bottom w:space="0" w:sz="0" w:val="nil"/>
                <w:right w:space="0" w:sz="0" w:val="nil"/>
                <w:between w:space="0" w:sz="0" w:val="nil"/>
              </w:pBdr>
              <w:shd w:fill="auto" w:val="clear"/>
              <w:spacing w:after="2" w:before="2" w:line="276" w:lineRule="auto"/>
              <w:ind w:left="0" w:right="0" w:firstLine="0"/>
              <w:jc w:val="left"/>
              <w:rPr>
                <w:i w:val="0"/>
                <w:smallCaps w:val="0"/>
                <w:strike w:val="0"/>
                <w:color w:val="333333"/>
                <w:sz w:val="24"/>
                <w:szCs w:val="24"/>
                <w:u w:val="none"/>
                <w:shd w:fill="auto" w:val="clear"/>
                <w:vertAlign w:val="baseline"/>
              </w:rPr>
            </w:pPr>
            <w:r w:rsidDel="00000000" w:rsidR="00000000" w:rsidRPr="00000000">
              <w:rPr>
                <w:color w:val="333333"/>
                <w:rtl w:val="0"/>
              </w:rPr>
              <w:t xml:space="preserve">All people should be treated equally. Treat everyone the same way even if you have different backgrounds. People should not be discriminated against due to their nation of origin, gender, race, religion or political alliance.  </w:t>
            </w:r>
            <w:r w:rsidDel="00000000" w:rsidR="00000000" w:rsidRPr="00000000">
              <w:rPr>
                <w:rtl w:val="0"/>
              </w:rPr>
            </w:r>
          </w:p>
        </w:tc>
      </w:tr>
      <w:tr>
        <w:trPr>
          <w:cantSplit w:val="0"/>
          <w:trHeight w:val="1070" w:hRule="atLeast"/>
          <w:tblHeader w:val="0"/>
        </w:trPr>
        <w:tc>
          <w:tcPr>
            <w:tcBorders>
              <w:bottom w:color="000000" w:space="0" w:sz="4" w:val="single"/>
            </w:tcBorders>
          </w:tcPr>
          <w:p w:rsidR="00000000" w:rsidDel="00000000" w:rsidP="00000000" w:rsidRDefault="00000000" w:rsidRPr="00000000" w14:paraId="0000000A">
            <w:pPr>
              <w:pStyle w:val="Heading3"/>
              <w:shd w:fill="ffffff" w:val="clear"/>
              <w:spacing w:after="2" w:before="2" w:line="276" w:lineRule="auto"/>
              <w:rPr>
                <w:rFonts w:ascii="Cambria" w:cs="Cambria" w:eastAsia="Cambria" w:hAnsi="Cambria"/>
                <w:color w:val="660000"/>
                <w:sz w:val="24"/>
                <w:szCs w:val="24"/>
              </w:rPr>
            </w:pPr>
            <w:r w:rsidDel="00000000" w:rsidR="00000000" w:rsidRPr="00000000">
              <w:rPr>
                <w:rFonts w:ascii="Cambria" w:cs="Cambria" w:eastAsia="Cambria" w:hAnsi="Cambria"/>
                <w:color w:val="660000"/>
                <w:sz w:val="24"/>
                <w:szCs w:val="24"/>
                <w:rtl w:val="0"/>
              </w:rPr>
              <w:t xml:space="preserve">Article 3.</w:t>
            </w:r>
          </w:p>
          <w:p w:rsidR="00000000" w:rsidDel="00000000" w:rsidP="00000000" w:rsidRDefault="00000000" w:rsidRPr="00000000" w14:paraId="0000000B">
            <w:pPr>
              <w:numPr>
                <w:ilvl w:val="0"/>
                <w:numId w:val="11"/>
              </w:numPr>
              <w:shd w:fill="ffffff" w:val="clear"/>
              <w:spacing w:after="2.4" w:before="2.4" w:line="276" w:lineRule="auto"/>
              <w:ind w:left="120" w:hanging="360"/>
              <w:rPr>
                <w:rFonts w:ascii="Cambria" w:cs="Cambria" w:eastAsia="Cambria" w:hAnsi="Cambria"/>
                <w:color w:val="660000"/>
              </w:rPr>
            </w:pPr>
            <w:r w:rsidDel="00000000" w:rsidR="00000000" w:rsidRPr="00000000">
              <w:rPr>
                <w:color w:val="300906"/>
                <w:rtl w:val="0"/>
              </w:rPr>
              <w:t xml:space="preserve">Everyone has the right to life, liberty and security of person.</w:t>
            </w:r>
            <w:r w:rsidDel="00000000" w:rsidR="00000000" w:rsidRPr="00000000">
              <w:rPr>
                <w:rtl w:val="0"/>
              </w:rPr>
            </w:r>
          </w:p>
        </w:tc>
        <w:tc>
          <w:tcPr>
            <w:tcBorders>
              <w:bottom w:color="000000" w:space="0" w:sz="4" w:val="single"/>
            </w:tcBorders>
          </w:tcPr>
          <w:p w:rsidR="00000000" w:rsidDel="00000000" w:rsidP="00000000" w:rsidRDefault="00000000" w:rsidRPr="00000000" w14:paraId="0000000C">
            <w:pPr>
              <w:keepNext w:val="0"/>
              <w:keepLines w:val="0"/>
              <w:widowControl w:val="1"/>
              <w:pBdr>
                <w:top w:space="0" w:sz="0" w:val="nil"/>
                <w:left w:space="0" w:sz="0" w:val="nil"/>
                <w:bottom w:space="0" w:sz="0" w:val="nil"/>
                <w:right w:space="0" w:sz="0" w:val="nil"/>
                <w:between w:space="0" w:sz="0" w:val="nil"/>
              </w:pBdr>
              <w:shd w:fill="auto" w:val="clear"/>
              <w:spacing w:after="2" w:before="2" w:line="276" w:lineRule="auto"/>
              <w:ind w:left="0" w:right="0" w:firstLine="0"/>
              <w:jc w:val="left"/>
              <w:rPr>
                <w:i w:val="0"/>
                <w:smallCaps w:val="0"/>
                <w:strike w:val="0"/>
                <w:color w:val="333333"/>
                <w:sz w:val="24"/>
                <w:szCs w:val="24"/>
                <w:u w:val="none"/>
                <w:shd w:fill="auto" w:val="clear"/>
                <w:vertAlign w:val="baseline"/>
              </w:rPr>
            </w:pPr>
            <w:r w:rsidDel="00000000" w:rsidR="00000000" w:rsidRPr="00000000">
              <w:rPr>
                <w:color w:val="333333"/>
                <w:rtl w:val="0"/>
              </w:rPr>
              <w:t xml:space="preserve">Every human being should have the basic rights to be considered autonomous. </w:t>
            </w:r>
            <w:r w:rsidDel="00000000" w:rsidR="00000000" w:rsidRPr="00000000">
              <w:rPr>
                <w:rtl w:val="0"/>
              </w:rPr>
            </w:r>
          </w:p>
        </w:tc>
      </w:tr>
      <w:tr>
        <w:trPr>
          <w:cantSplit w:val="0"/>
          <w:trHeight w:val="1410" w:hRule="atLeast"/>
          <w:tblHeader w:val="0"/>
        </w:trPr>
        <w:tc>
          <w:tcPr>
            <w:tcBorders>
              <w:bottom w:color="000000" w:space="0" w:sz="4" w:val="single"/>
            </w:tcBorders>
          </w:tcPr>
          <w:p w:rsidR="00000000" w:rsidDel="00000000" w:rsidP="00000000" w:rsidRDefault="00000000" w:rsidRPr="00000000" w14:paraId="0000000D">
            <w:pPr>
              <w:pStyle w:val="Heading3"/>
              <w:shd w:fill="ffffff" w:val="clear"/>
              <w:spacing w:after="2" w:before="2" w:line="276" w:lineRule="auto"/>
              <w:rPr>
                <w:rFonts w:ascii="Cambria" w:cs="Cambria" w:eastAsia="Cambria" w:hAnsi="Cambria"/>
                <w:color w:val="660000"/>
                <w:sz w:val="24"/>
                <w:szCs w:val="24"/>
              </w:rPr>
            </w:pPr>
            <w:r w:rsidDel="00000000" w:rsidR="00000000" w:rsidRPr="00000000">
              <w:rPr>
                <w:rFonts w:ascii="Cambria" w:cs="Cambria" w:eastAsia="Cambria" w:hAnsi="Cambria"/>
                <w:color w:val="660000"/>
                <w:sz w:val="24"/>
                <w:szCs w:val="24"/>
                <w:rtl w:val="0"/>
              </w:rPr>
              <w:t xml:space="preserve">Article 4.</w:t>
            </w:r>
          </w:p>
          <w:p w:rsidR="00000000" w:rsidDel="00000000" w:rsidP="00000000" w:rsidRDefault="00000000" w:rsidRPr="00000000" w14:paraId="0000000E">
            <w:pPr>
              <w:numPr>
                <w:ilvl w:val="0"/>
                <w:numId w:val="14"/>
              </w:numPr>
              <w:shd w:fill="ffffff" w:val="clear"/>
              <w:spacing w:after="2.4" w:before="2.4" w:line="276" w:lineRule="auto"/>
              <w:ind w:left="120" w:hanging="360"/>
              <w:rPr>
                <w:rFonts w:ascii="Cambria" w:cs="Cambria" w:eastAsia="Cambria" w:hAnsi="Cambria"/>
                <w:color w:val="660000"/>
              </w:rPr>
            </w:pPr>
            <w:r w:rsidDel="00000000" w:rsidR="00000000" w:rsidRPr="00000000">
              <w:rPr>
                <w:color w:val="300906"/>
                <w:rtl w:val="0"/>
              </w:rPr>
              <w:t xml:space="preserve">No one shall be held in slavery or servitude; slavery and the slave trade shall be prohibited in all their forms.</w:t>
            </w:r>
            <w:r w:rsidDel="00000000" w:rsidR="00000000" w:rsidRPr="00000000">
              <w:rPr>
                <w:rtl w:val="0"/>
              </w:rPr>
            </w:r>
          </w:p>
        </w:tc>
        <w:tc>
          <w:tcPr>
            <w:tcBorders>
              <w:bottom w:color="000000" w:space="0" w:sz="4" w:val="single"/>
            </w:tcBorders>
          </w:tcPr>
          <w:p w:rsidR="00000000" w:rsidDel="00000000" w:rsidP="00000000" w:rsidRDefault="00000000" w:rsidRPr="00000000" w14:paraId="0000000F">
            <w:pPr>
              <w:keepNext w:val="0"/>
              <w:keepLines w:val="0"/>
              <w:widowControl w:val="1"/>
              <w:pBdr>
                <w:top w:space="0" w:sz="0" w:val="nil"/>
                <w:left w:space="0" w:sz="0" w:val="nil"/>
                <w:bottom w:space="0" w:sz="0" w:val="nil"/>
                <w:right w:space="0" w:sz="0" w:val="nil"/>
                <w:between w:space="0" w:sz="0" w:val="nil"/>
              </w:pBdr>
              <w:shd w:fill="auto" w:val="clear"/>
              <w:spacing w:after="2" w:before="2" w:line="276" w:lineRule="auto"/>
              <w:ind w:left="0" w:right="0" w:firstLine="0"/>
              <w:jc w:val="left"/>
              <w:rPr>
                <w:i w:val="0"/>
                <w:smallCaps w:val="0"/>
                <w:strike w:val="0"/>
                <w:color w:val="333333"/>
                <w:sz w:val="24"/>
                <w:szCs w:val="24"/>
                <w:u w:val="none"/>
                <w:shd w:fill="auto" w:val="clear"/>
                <w:vertAlign w:val="baseline"/>
              </w:rPr>
            </w:pPr>
            <w:r w:rsidDel="00000000" w:rsidR="00000000" w:rsidRPr="00000000">
              <w:rPr>
                <w:color w:val="333333"/>
                <w:rtl w:val="0"/>
              </w:rPr>
              <w:t xml:space="preserve">Slavery is inhumane and a violation of basic human rights. Those who enslave others should be held accountable. Everyone is born free and should not be subject to such indecency. </w:t>
            </w:r>
            <w:r w:rsidDel="00000000" w:rsidR="00000000" w:rsidRPr="00000000">
              <w:rPr>
                <w:rtl w:val="0"/>
              </w:rPr>
            </w:r>
          </w:p>
        </w:tc>
      </w:tr>
    </w:tbl>
    <w:p w:rsidR="00000000" w:rsidDel="00000000" w:rsidP="00000000" w:rsidRDefault="00000000" w:rsidRPr="00000000" w14:paraId="00000010">
      <w:pPr>
        <w:spacing w:line="276" w:lineRule="auto"/>
        <w:rPr/>
      </w:pPr>
      <w:r w:rsidDel="00000000" w:rsidR="00000000" w:rsidRPr="00000000">
        <w:rPr>
          <w:rtl w:val="0"/>
        </w:rPr>
      </w:r>
    </w:p>
    <w:p w:rsidR="00000000" w:rsidDel="00000000" w:rsidP="00000000" w:rsidRDefault="00000000" w:rsidRPr="00000000" w14:paraId="00000011">
      <w:pPr>
        <w:spacing w:line="276" w:lineRule="auto"/>
        <w:rPr/>
      </w:pPr>
      <w:r w:rsidDel="00000000" w:rsidR="00000000" w:rsidRPr="00000000">
        <w:br w:type="page"/>
      </w:r>
      <w:r w:rsidDel="00000000" w:rsidR="00000000" w:rsidRPr="00000000">
        <w:rPr>
          <w:rtl w:val="0"/>
        </w:rPr>
      </w:r>
    </w:p>
    <w:p w:rsidR="00000000" w:rsidDel="00000000" w:rsidP="00000000" w:rsidRDefault="00000000" w:rsidRPr="00000000" w14:paraId="00000012">
      <w:pPr>
        <w:spacing w:line="276" w:lineRule="auto"/>
        <w:rPr>
          <w:b w:val="1"/>
          <w:color w:val="ff0000"/>
          <w:sz w:val="32"/>
          <w:szCs w:val="32"/>
        </w:rPr>
      </w:pPr>
      <w:r w:rsidDel="00000000" w:rsidR="00000000" w:rsidRPr="00000000">
        <w:rPr>
          <w:b w:val="1"/>
          <w:color w:val="ff0000"/>
          <w:sz w:val="32"/>
          <w:szCs w:val="32"/>
          <w:rtl w:val="0"/>
        </w:rPr>
        <w:t xml:space="preserve">Group 2: (5, 7, 9, 10)</w:t>
      </w:r>
    </w:p>
    <w:p w:rsidR="00000000" w:rsidDel="00000000" w:rsidP="00000000" w:rsidRDefault="00000000" w:rsidRPr="00000000" w14:paraId="00000013">
      <w:pPr>
        <w:spacing w:line="276" w:lineRule="auto"/>
        <w:rPr>
          <w:b w:val="1"/>
        </w:rPr>
      </w:pPr>
      <w:r w:rsidDel="00000000" w:rsidR="00000000" w:rsidRPr="00000000">
        <w:rPr>
          <w:rtl w:val="0"/>
        </w:rPr>
      </w:r>
    </w:p>
    <w:tbl>
      <w:tblPr>
        <w:tblStyle w:val="Table2"/>
        <w:tblW w:w="10008.0" w:type="dxa"/>
        <w:jc w:val="left"/>
        <w:tblInd w:w="0.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5058"/>
        <w:gridCol w:w="4950"/>
        <w:tblGridChange w:id="0">
          <w:tblGrid>
            <w:gridCol w:w="5058"/>
            <w:gridCol w:w="4950"/>
          </w:tblGrid>
        </w:tblGridChange>
      </w:tblGrid>
      <w:tr>
        <w:trPr>
          <w:cantSplit w:val="0"/>
          <w:trHeight w:val="2132" w:hRule="atLeast"/>
          <w:tblHeader w:val="0"/>
        </w:trPr>
        <w:tc>
          <w:tcPr/>
          <w:p w:rsidR="00000000" w:rsidDel="00000000" w:rsidP="00000000" w:rsidRDefault="00000000" w:rsidRPr="00000000" w14:paraId="00000014">
            <w:pPr>
              <w:pStyle w:val="Heading3"/>
              <w:shd w:fill="ffffff" w:val="clear"/>
              <w:spacing w:after="2" w:before="2" w:line="276" w:lineRule="auto"/>
              <w:rPr>
                <w:rFonts w:ascii="Cambria" w:cs="Cambria" w:eastAsia="Cambria" w:hAnsi="Cambria"/>
                <w:color w:val="660000"/>
                <w:sz w:val="24"/>
                <w:szCs w:val="24"/>
              </w:rPr>
            </w:pPr>
            <w:r w:rsidDel="00000000" w:rsidR="00000000" w:rsidRPr="00000000">
              <w:rPr>
                <w:rFonts w:ascii="Cambria" w:cs="Cambria" w:eastAsia="Cambria" w:hAnsi="Cambria"/>
                <w:color w:val="660000"/>
                <w:sz w:val="24"/>
                <w:szCs w:val="24"/>
                <w:rtl w:val="0"/>
              </w:rPr>
              <w:t xml:space="preserve">Article 5.</w:t>
            </w:r>
          </w:p>
          <w:p w:rsidR="00000000" w:rsidDel="00000000" w:rsidP="00000000" w:rsidRDefault="00000000" w:rsidRPr="00000000" w14:paraId="00000015">
            <w:pPr>
              <w:pStyle w:val="Heading3"/>
              <w:numPr>
                <w:ilvl w:val="0"/>
                <w:numId w:val="16"/>
              </w:numPr>
              <w:shd w:fill="ffffff" w:val="clear"/>
              <w:spacing w:line="276" w:lineRule="auto"/>
              <w:ind w:left="120" w:hanging="360"/>
              <w:rPr>
                <w:rFonts w:ascii="Cambria" w:cs="Cambria" w:eastAsia="Cambria" w:hAnsi="Cambria"/>
                <w:b w:val="0"/>
                <w:color w:val="660000"/>
              </w:rPr>
            </w:pPr>
            <w:bookmarkStart w:colFirst="0" w:colLast="0" w:name="_eth5uh6gmk0k" w:id="0"/>
            <w:bookmarkEnd w:id="0"/>
            <w:r w:rsidDel="00000000" w:rsidR="00000000" w:rsidRPr="00000000">
              <w:rPr>
                <w:rFonts w:ascii="Cambria" w:cs="Cambria" w:eastAsia="Cambria" w:hAnsi="Cambria"/>
                <w:b w:val="0"/>
                <w:color w:val="300906"/>
                <w:sz w:val="24"/>
                <w:szCs w:val="24"/>
                <w:rtl w:val="0"/>
              </w:rPr>
              <w:t xml:space="preserve">No one shall be subjected to torture or to cruel, inhuman or degrading treatment or punishment.</w:t>
            </w:r>
            <w:r w:rsidDel="00000000" w:rsidR="00000000" w:rsidRPr="00000000">
              <w:rPr>
                <w:rtl w:val="0"/>
              </w:rPr>
            </w:r>
          </w:p>
        </w:tc>
        <w:tc>
          <w:tcPr/>
          <w:p w:rsidR="00000000" w:rsidDel="00000000" w:rsidP="00000000" w:rsidRDefault="00000000" w:rsidRPr="00000000" w14:paraId="00000016">
            <w:pPr>
              <w:spacing w:after="2" w:before="2" w:line="276" w:lineRule="auto"/>
              <w:rPr>
                <w:color w:val="333333"/>
              </w:rPr>
            </w:pPr>
            <w:r w:rsidDel="00000000" w:rsidR="00000000" w:rsidRPr="00000000">
              <w:rPr>
                <w:color w:val="333333"/>
                <w:rtl w:val="0"/>
              </w:rPr>
              <w:t xml:space="preserve">No one shall be subjected to toture or inhumane treatment. </w:t>
            </w:r>
          </w:p>
        </w:tc>
      </w:tr>
      <w:tr>
        <w:trPr>
          <w:cantSplit w:val="0"/>
          <w:trHeight w:val="2132" w:hRule="atLeast"/>
          <w:tblHeader w:val="0"/>
        </w:trPr>
        <w:tc>
          <w:tcPr>
            <w:tcBorders>
              <w:bottom w:color="000000" w:space="0" w:sz="4" w:val="single"/>
            </w:tcBorders>
          </w:tcPr>
          <w:p w:rsidR="00000000" w:rsidDel="00000000" w:rsidP="00000000" w:rsidRDefault="00000000" w:rsidRPr="00000000" w14:paraId="00000017">
            <w:pPr>
              <w:pStyle w:val="Heading3"/>
              <w:shd w:fill="ffffff" w:val="clear"/>
              <w:spacing w:after="2" w:before="2" w:line="276" w:lineRule="auto"/>
              <w:rPr>
                <w:rFonts w:ascii="Cambria" w:cs="Cambria" w:eastAsia="Cambria" w:hAnsi="Cambria"/>
                <w:color w:val="660000"/>
                <w:sz w:val="24"/>
                <w:szCs w:val="24"/>
              </w:rPr>
            </w:pPr>
            <w:r w:rsidDel="00000000" w:rsidR="00000000" w:rsidRPr="00000000">
              <w:rPr>
                <w:rFonts w:ascii="Cambria" w:cs="Cambria" w:eastAsia="Cambria" w:hAnsi="Cambria"/>
                <w:color w:val="660000"/>
                <w:sz w:val="24"/>
                <w:szCs w:val="24"/>
                <w:rtl w:val="0"/>
              </w:rPr>
              <w:t xml:space="preserve">Article 7.</w:t>
            </w:r>
          </w:p>
          <w:p w:rsidR="00000000" w:rsidDel="00000000" w:rsidP="00000000" w:rsidRDefault="00000000" w:rsidRPr="00000000" w14:paraId="00000018">
            <w:pPr>
              <w:numPr>
                <w:ilvl w:val="0"/>
                <w:numId w:val="20"/>
              </w:numPr>
              <w:shd w:fill="ffffff" w:val="clear"/>
              <w:spacing w:after="2.4" w:before="2.4" w:line="276" w:lineRule="auto"/>
              <w:ind w:left="120" w:hanging="360"/>
              <w:rPr>
                <w:rFonts w:ascii="Cambria" w:cs="Cambria" w:eastAsia="Cambria" w:hAnsi="Cambria"/>
                <w:color w:val="660000"/>
              </w:rPr>
            </w:pPr>
            <w:r w:rsidDel="00000000" w:rsidR="00000000" w:rsidRPr="00000000">
              <w:rPr>
                <w:color w:val="300906"/>
                <w:rtl w:val="0"/>
              </w:rPr>
              <w:t xml:space="preserve">All are equal before the law and are entitled without any discrimination to equal protection of the law. All are entitled to equal protection against any discrimination in violation of this Declaration and against any incitement to such discrimination.</w:t>
            </w:r>
            <w:r w:rsidDel="00000000" w:rsidR="00000000" w:rsidRPr="00000000">
              <w:rPr>
                <w:rtl w:val="0"/>
              </w:rPr>
            </w:r>
          </w:p>
        </w:tc>
        <w:tc>
          <w:tcPr>
            <w:tcBorders>
              <w:bottom w:color="000000" w:space="0" w:sz="4" w:val="single"/>
            </w:tcBorders>
          </w:tcPr>
          <w:p w:rsidR="00000000" w:rsidDel="00000000" w:rsidP="00000000" w:rsidRDefault="00000000" w:rsidRPr="00000000" w14:paraId="00000019">
            <w:pPr>
              <w:keepNext w:val="0"/>
              <w:keepLines w:val="0"/>
              <w:widowControl w:val="1"/>
              <w:pBdr>
                <w:top w:space="0" w:sz="0" w:val="nil"/>
                <w:left w:space="0" w:sz="0" w:val="nil"/>
                <w:bottom w:space="0" w:sz="0" w:val="nil"/>
                <w:right w:space="0" w:sz="0" w:val="nil"/>
                <w:between w:space="0" w:sz="0" w:val="nil"/>
              </w:pBdr>
              <w:shd w:fill="auto" w:val="clear"/>
              <w:spacing w:after="2" w:before="2" w:line="276" w:lineRule="auto"/>
              <w:ind w:left="0" w:right="0" w:firstLine="0"/>
              <w:jc w:val="left"/>
              <w:rPr>
                <w:i w:val="0"/>
                <w:smallCaps w:val="0"/>
                <w:strike w:val="0"/>
                <w:color w:val="333333"/>
                <w:sz w:val="24"/>
                <w:szCs w:val="24"/>
                <w:u w:val="none"/>
                <w:shd w:fill="auto" w:val="clear"/>
                <w:vertAlign w:val="baseline"/>
              </w:rPr>
            </w:pPr>
            <w:r w:rsidDel="00000000" w:rsidR="00000000" w:rsidRPr="00000000">
              <w:rPr>
                <w:color w:val="333333"/>
                <w:rtl w:val="0"/>
              </w:rPr>
              <w:t xml:space="preserve">No one is to be treated differently, they should receive the same treatment.</w:t>
            </w:r>
            <w:r w:rsidDel="00000000" w:rsidR="00000000" w:rsidRPr="00000000">
              <w:rPr>
                <w:rtl w:val="0"/>
              </w:rPr>
            </w:r>
          </w:p>
        </w:tc>
      </w:tr>
      <w:tr>
        <w:trPr>
          <w:cantSplit w:val="0"/>
          <w:trHeight w:val="1070" w:hRule="atLeast"/>
          <w:tblHeader w:val="0"/>
        </w:trPr>
        <w:tc>
          <w:tcPr>
            <w:tcBorders>
              <w:bottom w:color="000000" w:space="0" w:sz="4" w:val="single"/>
            </w:tcBorders>
          </w:tcPr>
          <w:p w:rsidR="00000000" w:rsidDel="00000000" w:rsidP="00000000" w:rsidRDefault="00000000" w:rsidRPr="00000000" w14:paraId="0000001A">
            <w:pPr>
              <w:pStyle w:val="Heading3"/>
              <w:shd w:fill="ffffff" w:val="clear"/>
              <w:spacing w:after="2" w:before="2" w:line="276" w:lineRule="auto"/>
              <w:rPr>
                <w:rFonts w:ascii="Cambria" w:cs="Cambria" w:eastAsia="Cambria" w:hAnsi="Cambria"/>
                <w:color w:val="660000"/>
                <w:sz w:val="24"/>
                <w:szCs w:val="24"/>
              </w:rPr>
            </w:pPr>
            <w:r w:rsidDel="00000000" w:rsidR="00000000" w:rsidRPr="00000000">
              <w:rPr>
                <w:rFonts w:ascii="Cambria" w:cs="Cambria" w:eastAsia="Cambria" w:hAnsi="Cambria"/>
                <w:color w:val="660000"/>
                <w:sz w:val="24"/>
                <w:szCs w:val="24"/>
                <w:rtl w:val="0"/>
              </w:rPr>
              <w:t xml:space="preserve">Article 9.</w:t>
            </w:r>
          </w:p>
          <w:p w:rsidR="00000000" w:rsidDel="00000000" w:rsidP="00000000" w:rsidRDefault="00000000" w:rsidRPr="00000000" w14:paraId="0000001B">
            <w:pPr>
              <w:numPr>
                <w:ilvl w:val="0"/>
                <w:numId w:val="22"/>
              </w:numPr>
              <w:shd w:fill="ffffff" w:val="clear"/>
              <w:spacing w:after="2.4" w:before="2.4" w:line="276" w:lineRule="auto"/>
              <w:ind w:left="120" w:hanging="360"/>
              <w:rPr>
                <w:rFonts w:ascii="Cambria" w:cs="Cambria" w:eastAsia="Cambria" w:hAnsi="Cambria"/>
                <w:color w:val="660000"/>
              </w:rPr>
            </w:pPr>
            <w:r w:rsidDel="00000000" w:rsidR="00000000" w:rsidRPr="00000000">
              <w:rPr>
                <w:color w:val="300906"/>
                <w:rtl w:val="0"/>
              </w:rPr>
              <w:t xml:space="preserve">No one shall be subjected to arbitrary arrest, detention or exile.</w:t>
            </w:r>
            <w:r w:rsidDel="00000000" w:rsidR="00000000" w:rsidRPr="00000000">
              <w:rPr>
                <w:rtl w:val="0"/>
              </w:rPr>
            </w:r>
          </w:p>
        </w:tc>
        <w:tc>
          <w:tcPr>
            <w:tcBorders>
              <w:bottom w:color="000000" w:space="0" w:sz="4" w:val="single"/>
            </w:tcBorders>
          </w:tcPr>
          <w:p w:rsidR="00000000" w:rsidDel="00000000" w:rsidP="00000000" w:rsidRDefault="00000000" w:rsidRPr="00000000" w14:paraId="0000001C">
            <w:pPr>
              <w:keepNext w:val="0"/>
              <w:keepLines w:val="0"/>
              <w:widowControl w:val="1"/>
              <w:pBdr>
                <w:top w:space="0" w:sz="0" w:val="nil"/>
                <w:left w:space="0" w:sz="0" w:val="nil"/>
                <w:bottom w:space="0" w:sz="0" w:val="nil"/>
                <w:right w:space="0" w:sz="0" w:val="nil"/>
                <w:between w:space="0" w:sz="0" w:val="nil"/>
              </w:pBdr>
              <w:shd w:fill="auto" w:val="clear"/>
              <w:spacing w:after="2" w:before="2" w:line="276" w:lineRule="auto"/>
              <w:ind w:left="0" w:right="0" w:firstLine="0"/>
              <w:jc w:val="left"/>
              <w:rPr>
                <w:i w:val="0"/>
                <w:smallCaps w:val="0"/>
                <w:strike w:val="0"/>
                <w:color w:val="333333"/>
                <w:sz w:val="24"/>
                <w:szCs w:val="24"/>
                <w:u w:val="none"/>
                <w:shd w:fill="auto" w:val="clear"/>
                <w:vertAlign w:val="baseline"/>
              </w:rPr>
            </w:pPr>
            <w:r w:rsidDel="00000000" w:rsidR="00000000" w:rsidRPr="00000000">
              <w:rPr>
                <w:color w:val="333333"/>
                <w:rtl w:val="0"/>
              </w:rPr>
              <w:t xml:space="preserve">No one should be held or exiled without cause.</w:t>
            </w:r>
            <w:r w:rsidDel="00000000" w:rsidR="00000000" w:rsidRPr="00000000">
              <w:rPr>
                <w:rtl w:val="0"/>
              </w:rPr>
            </w:r>
          </w:p>
        </w:tc>
      </w:tr>
      <w:tr>
        <w:trPr>
          <w:cantSplit w:val="0"/>
          <w:trHeight w:val="1889" w:hRule="atLeast"/>
          <w:tblHeader w:val="0"/>
        </w:trPr>
        <w:tc>
          <w:tcPr>
            <w:tcBorders>
              <w:bottom w:color="000000" w:space="0" w:sz="4" w:val="single"/>
            </w:tcBorders>
          </w:tcPr>
          <w:p w:rsidR="00000000" w:rsidDel="00000000" w:rsidP="00000000" w:rsidRDefault="00000000" w:rsidRPr="00000000" w14:paraId="0000001D">
            <w:pPr>
              <w:pStyle w:val="Heading3"/>
              <w:shd w:fill="ffffff" w:val="clear"/>
              <w:spacing w:after="2" w:before="2" w:line="276" w:lineRule="auto"/>
              <w:rPr>
                <w:rFonts w:ascii="Cambria" w:cs="Cambria" w:eastAsia="Cambria" w:hAnsi="Cambria"/>
                <w:color w:val="660000"/>
                <w:sz w:val="24"/>
                <w:szCs w:val="24"/>
              </w:rPr>
            </w:pPr>
            <w:r w:rsidDel="00000000" w:rsidR="00000000" w:rsidRPr="00000000">
              <w:rPr>
                <w:rFonts w:ascii="Cambria" w:cs="Cambria" w:eastAsia="Cambria" w:hAnsi="Cambria"/>
                <w:color w:val="660000"/>
                <w:sz w:val="24"/>
                <w:szCs w:val="24"/>
                <w:rtl w:val="0"/>
              </w:rPr>
              <w:t xml:space="preserve">Article 10.</w:t>
            </w:r>
          </w:p>
          <w:p w:rsidR="00000000" w:rsidDel="00000000" w:rsidP="00000000" w:rsidRDefault="00000000" w:rsidRPr="00000000" w14:paraId="0000001E">
            <w:pPr>
              <w:numPr>
                <w:ilvl w:val="0"/>
                <w:numId w:val="2"/>
              </w:numPr>
              <w:shd w:fill="ffffff" w:val="clear"/>
              <w:spacing w:after="2.4" w:before="2.4" w:line="276" w:lineRule="auto"/>
              <w:ind w:left="120" w:hanging="360"/>
              <w:rPr>
                <w:rFonts w:ascii="Cambria" w:cs="Cambria" w:eastAsia="Cambria" w:hAnsi="Cambria"/>
                <w:color w:val="660000"/>
              </w:rPr>
            </w:pPr>
            <w:r w:rsidDel="00000000" w:rsidR="00000000" w:rsidRPr="00000000">
              <w:rPr>
                <w:color w:val="300906"/>
                <w:rtl w:val="0"/>
              </w:rPr>
              <w:t xml:space="preserve">Everyone is entitled in full equality to a fair and public hearing by an independent and impartial tribunal, in the determination of his rights and obligations and of any criminal charge against him.</w:t>
            </w:r>
            <w:r w:rsidDel="00000000" w:rsidR="00000000" w:rsidRPr="00000000">
              <w:rPr>
                <w:rtl w:val="0"/>
              </w:rPr>
            </w:r>
          </w:p>
        </w:tc>
        <w:tc>
          <w:tcPr>
            <w:tcBorders>
              <w:bottom w:color="000000" w:space="0" w:sz="4" w:val="single"/>
            </w:tcBorders>
          </w:tcPr>
          <w:p w:rsidR="00000000" w:rsidDel="00000000" w:rsidP="00000000" w:rsidRDefault="00000000" w:rsidRPr="00000000" w14:paraId="0000001F">
            <w:pPr>
              <w:keepNext w:val="0"/>
              <w:keepLines w:val="0"/>
              <w:widowControl w:val="1"/>
              <w:pBdr>
                <w:top w:space="0" w:sz="0" w:val="nil"/>
                <w:left w:space="0" w:sz="0" w:val="nil"/>
                <w:bottom w:space="0" w:sz="0" w:val="nil"/>
                <w:right w:space="0" w:sz="0" w:val="nil"/>
                <w:between w:space="0" w:sz="0" w:val="nil"/>
              </w:pBdr>
              <w:shd w:fill="auto" w:val="clear"/>
              <w:spacing w:after="2" w:before="2" w:line="276" w:lineRule="auto"/>
              <w:ind w:left="0" w:right="0" w:firstLine="0"/>
              <w:jc w:val="left"/>
              <w:rPr>
                <w:i w:val="0"/>
                <w:smallCaps w:val="0"/>
                <w:strike w:val="0"/>
                <w:color w:val="333333"/>
                <w:sz w:val="24"/>
                <w:szCs w:val="24"/>
                <w:u w:val="none"/>
                <w:shd w:fill="auto" w:val="clear"/>
                <w:vertAlign w:val="baseline"/>
              </w:rPr>
            </w:pPr>
            <w:r w:rsidDel="00000000" w:rsidR="00000000" w:rsidRPr="00000000">
              <w:rPr>
                <w:color w:val="333333"/>
                <w:rtl w:val="0"/>
              </w:rPr>
              <w:t xml:space="preserve">Everyone is entitled to a fair and public hearing/trial. </w:t>
            </w:r>
            <w:r w:rsidDel="00000000" w:rsidR="00000000" w:rsidRPr="00000000">
              <w:rPr>
                <w:rtl w:val="0"/>
              </w:rPr>
            </w:r>
          </w:p>
        </w:tc>
      </w:tr>
    </w:tbl>
    <w:p w:rsidR="00000000" w:rsidDel="00000000" w:rsidP="00000000" w:rsidRDefault="00000000" w:rsidRPr="00000000" w14:paraId="00000020">
      <w:pPr>
        <w:spacing w:line="276" w:lineRule="auto"/>
        <w:rPr/>
      </w:pPr>
      <w:r w:rsidDel="00000000" w:rsidR="00000000" w:rsidRPr="00000000">
        <w:rPr>
          <w:rtl w:val="0"/>
        </w:rPr>
      </w:r>
    </w:p>
    <w:p w:rsidR="00000000" w:rsidDel="00000000" w:rsidP="00000000" w:rsidRDefault="00000000" w:rsidRPr="00000000" w14:paraId="00000021">
      <w:pPr>
        <w:spacing w:line="276" w:lineRule="auto"/>
        <w:rPr/>
      </w:pPr>
      <w:r w:rsidDel="00000000" w:rsidR="00000000" w:rsidRPr="00000000">
        <w:br w:type="page"/>
      </w:r>
      <w:r w:rsidDel="00000000" w:rsidR="00000000" w:rsidRPr="00000000">
        <w:rPr>
          <w:rtl w:val="0"/>
        </w:rPr>
      </w:r>
    </w:p>
    <w:p w:rsidR="00000000" w:rsidDel="00000000" w:rsidP="00000000" w:rsidRDefault="00000000" w:rsidRPr="00000000" w14:paraId="00000022">
      <w:pPr>
        <w:spacing w:line="276" w:lineRule="auto"/>
        <w:rPr>
          <w:b w:val="1"/>
          <w:color w:val="ff0000"/>
          <w:sz w:val="32"/>
          <w:szCs w:val="32"/>
        </w:rPr>
      </w:pPr>
      <w:commentRangeStart w:id="0"/>
      <w:r w:rsidDel="00000000" w:rsidR="00000000" w:rsidRPr="00000000">
        <w:rPr>
          <w:b w:val="1"/>
          <w:color w:val="ff0000"/>
          <w:sz w:val="32"/>
          <w:szCs w:val="32"/>
          <w:rtl w:val="0"/>
        </w:rPr>
        <w:t xml:space="preserve">Group 3 (11, 12, 13, 14)</w:t>
      </w:r>
      <w:commentRangeEnd w:id="0"/>
      <w:r w:rsidDel="00000000" w:rsidR="00000000" w:rsidRPr="00000000">
        <w:commentReference w:id="0"/>
      </w:r>
      <w:r w:rsidDel="00000000" w:rsidR="00000000" w:rsidRPr="00000000">
        <w:rPr>
          <w:rtl w:val="0"/>
        </w:rPr>
      </w:r>
    </w:p>
    <w:p w:rsidR="00000000" w:rsidDel="00000000" w:rsidP="00000000" w:rsidRDefault="00000000" w:rsidRPr="00000000" w14:paraId="00000023">
      <w:pPr>
        <w:spacing w:line="276" w:lineRule="auto"/>
        <w:rPr>
          <w:b w:val="1"/>
        </w:rPr>
      </w:pPr>
      <w:r w:rsidDel="00000000" w:rsidR="00000000" w:rsidRPr="00000000">
        <w:rPr>
          <w:rtl w:val="0"/>
        </w:rPr>
      </w:r>
    </w:p>
    <w:tbl>
      <w:tblPr>
        <w:tblStyle w:val="Table3"/>
        <w:tblW w:w="10008.0" w:type="dxa"/>
        <w:jc w:val="left"/>
        <w:tblInd w:w="0.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5058"/>
        <w:gridCol w:w="4950"/>
        <w:tblGridChange w:id="0">
          <w:tblGrid>
            <w:gridCol w:w="5058"/>
            <w:gridCol w:w="4950"/>
          </w:tblGrid>
        </w:tblGridChange>
      </w:tblGrid>
      <w:tr>
        <w:trPr>
          <w:cantSplit w:val="0"/>
          <w:trHeight w:val="2240" w:hRule="atLeast"/>
          <w:tblHeader w:val="0"/>
        </w:trPr>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24">
            <w:pPr>
              <w:pStyle w:val="Heading3"/>
              <w:shd w:fill="ffffff" w:val="clear"/>
              <w:spacing w:after="2" w:before="2" w:line="276" w:lineRule="auto"/>
              <w:rPr>
                <w:rFonts w:ascii="Cambria" w:cs="Cambria" w:eastAsia="Cambria" w:hAnsi="Cambria"/>
                <w:color w:val="660000"/>
                <w:sz w:val="24"/>
                <w:szCs w:val="24"/>
              </w:rPr>
            </w:pPr>
            <w:r w:rsidDel="00000000" w:rsidR="00000000" w:rsidRPr="00000000">
              <w:rPr>
                <w:rFonts w:ascii="Cambria" w:cs="Cambria" w:eastAsia="Cambria" w:hAnsi="Cambria"/>
                <w:color w:val="660000"/>
                <w:sz w:val="24"/>
                <w:szCs w:val="24"/>
                <w:rtl w:val="0"/>
              </w:rPr>
              <w:t xml:space="preserve">Article 11.</w:t>
            </w:r>
          </w:p>
          <w:p w:rsidR="00000000" w:rsidDel="00000000" w:rsidP="00000000" w:rsidRDefault="00000000" w:rsidRPr="00000000" w14:paraId="00000025">
            <w:pPr>
              <w:pStyle w:val="Heading3"/>
              <w:numPr>
                <w:ilvl w:val="0"/>
                <w:numId w:val="4"/>
              </w:numPr>
              <w:shd w:fill="ffffff" w:val="clear"/>
              <w:spacing w:line="276" w:lineRule="auto"/>
              <w:ind w:left="120" w:hanging="360"/>
              <w:rPr>
                <w:rFonts w:ascii="Cambria" w:cs="Cambria" w:eastAsia="Cambria" w:hAnsi="Cambria"/>
                <w:color w:val="660000"/>
              </w:rPr>
            </w:pPr>
            <w:r w:rsidDel="00000000" w:rsidR="00000000" w:rsidRPr="00000000">
              <w:rPr>
                <w:rFonts w:ascii="Cambria" w:cs="Cambria" w:eastAsia="Cambria" w:hAnsi="Cambria"/>
                <w:b w:val="0"/>
                <w:color w:val="300906"/>
                <w:sz w:val="24"/>
                <w:szCs w:val="24"/>
                <w:rtl w:val="0"/>
              </w:rPr>
              <w:t xml:space="preserve">Everyone charged with a penal offence has the right to be presumed innocent until proved guilty according to law in a public trial at which he has had all the guarantees necessary for his defence.</w:t>
            </w:r>
            <w:r w:rsidDel="00000000" w:rsidR="00000000" w:rsidRPr="00000000">
              <w:rPr>
                <w:rtl w:val="0"/>
              </w:rPr>
            </w:r>
          </w:p>
          <w:p w:rsidR="00000000" w:rsidDel="00000000" w:rsidP="00000000" w:rsidRDefault="00000000" w:rsidRPr="00000000" w14:paraId="00000026">
            <w:pPr>
              <w:pStyle w:val="Heading3"/>
              <w:shd w:fill="ffffff" w:val="clear"/>
              <w:spacing w:line="276" w:lineRule="auto"/>
              <w:ind w:left="120" w:firstLine="0"/>
              <w:rPr>
                <w:rFonts w:ascii="Cambria" w:cs="Cambria" w:eastAsia="Cambria" w:hAnsi="Cambria"/>
                <w:b w:val="0"/>
                <w:color w:val="660000"/>
                <w:sz w:val="24"/>
                <w:szCs w:val="24"/>
              </w:rPr>
            </w:pPr>
            <w:bookmarkStart w:colFirst="0" w:colLast="0" w:name="_7l8khouxbtbl" w:id="1"/>
            <w:bookmarkEnd w:id="1"/>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27">
            <w:pPr>
              <w:spacing w:after="2" w:before="2" w:line="276" w:lineRule="auto"/>
              <w:rPr>
                <w:color w:val="333333"/>
              </w:rPr>
            </w:pPr>
            <w:r w:rsidDel="00000000" w:rsidR="00000000" w:rsidRPr="00000000">
              <w:rPr>
                <w:color w:val="333333"/>
                <w:rtl w:val="0"/>
              </w:rPr>
              <w:t xml:space="preserve">Innocent until proven guilty </w:t>
            </w:r>
          </w:p>
        </w:tc>
      </w:tr>
      <w:tr>
        <w:trPr>
          <w:cantSplit w:val="0"/>
          <w:trHeight w:val="2240" w:hRule="atLeast"/>
          <w:tblHeader w:val="0"/>
        </w:trPr>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28">
            <w:pPr>
              <w:pStyle w:val="Heading3"/>
              <w:shd w:fill="ffffff" w:val="clear"/>
              <w:spacing w:after="2" w:before="2" w:line="276" w:lineRule="auto"/>
              <w:rPr>
                <w:rFonts w:ascii="Cambria" w:cs="Cambria" w:eastAsia="Cambria" w:hAnsi="Cambria"/>
                <w:color w:val="660000"/>
                <w:sz w:val="24"/>
                <w:szCs w:val="24"/>
              </w:rPr>
            </w:pPr>
            <w:r w:rsidDel="00000000" w:rsidR="00000000" w:rsidRPr="00000000">
              <w:rPr>
                <w:rFonts w:ascii="Cambria" w:cs="Cambria" w:eastAsia="Cambria" w:hAnsi="Cambria"/>
                <w:color w:val="660000"/>
                <w:sz w:val="24"/>
                <w:szCs w:val="24"/>
                <w:rtl w:val="0"/>
              </w:rPr>
              <w:t xml:space="preserve">Article 12.</w:t>
            </w:r>
          </w:p>
          <w:p w:rsidR="00000000" w:rsidDel="00000000" w:rsidP="00000000" w:rsidRDefault="00000000" w:rsidRPr="00000000" w14:paraId="00000029">
            <w:pPr>
              <w:pStyle w:val="Heading3"/>
              <w:numPr>
                <w:ilvl w:val="0"/>
                <w:numId w:val="6"/>
              </w:numPr>
              <w:shd w:fill="ffffff" w:val="clear"/>
              <w:spacing w:line="276" w:lineRule="auto"/>
              <w:ind w:left="120" w:hanging="360"/>
              <w:rPr>
                <w:rFonts w:ascii="Cambria" w:cs="Cambria" w:eastAsia="Cambria" w:hAnsi="Cambria"/>
                <w:color w:val="660000"/>
              </w:rPr>
            </w:pPr>
            <w:bookmarkStart w:colFirst="0" w:colLast="0" w:name="_1qphekgu7x7x" w:id="2"/>
            <w:bookmarkEnd w:id="2"/>
            <w:r w:rsidDel="00000000" w:rsidR="00000000" w:rsidRPr="00000000">
              <w:rPr>
                <w:rFonts w:ascii="Cambria" w:cs="Cambria" w:eastAsia="Cambria" w:hAnsi="Cambria"/>
                <w:b w:val="0"/>
                <w:color w:val="300906"/>
                <w:sz w:val="24"/>
                <w:szCs w:val="24"/>
                <w:rtl w:val="0"/>
              </w:rPr>
              <w:t xml:space="preserve">No one shall be subjected to arbitrary interference with his privacy, family, home or correspondence, nor to attacks upon his honour and reputation. Everyone has the right to the protection of the law against such interference or attacks.</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2A">
            <w:pPr>
              <w:spacing w:after="2" w:before="2" w:line="276" w:lineRule="auto"/>
              <w:rPr>
                <w:color w:val="333333"/>
              </w:rPr>
            </w:pPr>
            <w:r w:rsidDel="00000000" w:rsidR="00000000" w:rsidRPr="00000000">
              <w:rPr>
                <w:color w:val="333333"/>
                <w:rtl w:val="0"/>
              </w:rPr>
              <w:t xml:space="preserve">No search and seizure</w:t>
            </w:r>
          </w:p>
        </w:tc>
      </w:tr>
      <w:tr>
        <w:trPr>
          <w:cantSplit w:val="0"/>
          <w:trHeight w:val="2259.2058593750003" w:hRule="atLeast"/>
          <w:tblHeader w:val="0"/>
        </w:trPr>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2B">
            <w:pPr>
              <w:pStyle w:val="Heading3"/>
              <w:shd w:fill="ffffff" w:val="clear"/>
              <w:spacing w:after="2" w:before="2" w:line="276" w:lineRule="auto"/>
              <w:rPr>
                <w:rFonts w:ascii="Cambria" w:cs="Cambria" w:eastAsia="Cambria" w:hAnsi="Cambria"/>
                <w:color w:val="660000"/>
                <w:sz w:val="24"/>
                <w:szCs w:val="24"/>
              </w:rPr>
            </w:pPr>
            <w:r w:rsidDel="00000000" w:rsidR="00000000" w:rsidRPr="00000000">
              <w:rPr>
                <w:rFonts w:ascii="Cambria" w:cs="Cambria" w:eastAsia="Cambria" w:hAnsi="Cambria"/>
                <w:color w:val="660000"/>
                <w:sz w:val="24"/>
                <w:szCs w:val="24"/>
                <w:rtl w:val="0"/>
              </w:rPr>
              <w:t xml:space="preserve">Article 13.</w:t>
            </w:r>
          </w:p>
          <w:p w:rsidR="00000000" w:rsidDel="00000000" w:rsidP="00000000" w:rsidRDefault="00000000" w:rsidRPr="00000000" w14:paraId="0000002C">
            <w:pPr>
              <w:numPr>
                <w:ilvl w:val="0"/>
                <w:numId w:val="9"/>
              </w:numPr>
              <w:shd w:fill="ffffff" w:val="clear"/>
              <w:spacing w:after="2.4" w:before="2.4" w:line="276" w:lineRule="auto"/>
              <w:ind w:left="120" w:hanging="360"/>
              <w:rPr>
                <w:rFonts w:ascii="Cambria" w:cs="Cambria" w:eastAsia="Cambria" w:hAnsi="Cambria"/>
                <w:color w:val="300906"/>
              </w:rPr>
            </w:pPr>
            <w:r w:rsidDel="00000000" w:rsidR="00000000" w:rsidRPr="00000000">
              <w:rPr>
                <w:color w:val="300906"/>
                <w:rtl w:val="0"/>
              </w:rPr>
              <w:t xml:space="preserve">(1) Everyone has the right to freedom of movement and residence within the borders of each state.</w:t>
            </w:r>
          </w:p>
          <w:p w:rsidR="00000000" w:rsidDel="00000000" w:rsidP="00000000" w:rsidRDefault="00000000" w:rsidRPr="00000000" w14:paraId="0000002D">
            <w:pPr>
              <w:numPr>
                <w:ilvl w:val="0"/>
                <w:numId w:val="9"/>
              </w:numPr>
              <w:shd w:fill="ffffff" w:val="clear"/>
              <w:spacing w:after="2.4" w:before="2.4" w:line="276" w:lineRule="auto"/>
              <w:ind w:left="120" w:hanging="360"/>
              <w:rPr>
                <w:rFonts w:ascii="Cambria" w:cs="Cambria" w:eastAsia="Cambria" w:hAnsi="Cambria"/>
                <w:color w:val="660000"/>
              </w:rPr>
            </w:pPr>
            <w:r w:rsidDel="00000000" w:rsidR="00000000" w:rsidRPr="00000000">
              <w:rPr>
                <w:color w:val="300906"/>
                <w:rtl w:val="0"/>
              </w:rPr>
              <w:t xml:space="preserve">(2) Everyone has the right to leave any country, including his own, and to return to his country.</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2E">
            <w:pPr>
              <w:spacing w:after="2" w:before="2" w:line="276" w:lineRule="auto"/>
              <w:rPr>
                <w:color w:val="333333"/>
              </w:rPr>
            </w:pPr>
            <w:r w:rsidDel="00000000" w:rsidR="00000000" w:rsidRPr="00000000">
              <w:rPr>
                <w:color w:val="333333"/>
                <w:rtl w:val="0"/>
              </w:rPr>
              <w:t xml:space="preserve">You can stay in any state in the US and leave and come as you wish. </w:t>
            </w:r>
          </w:p>
        </w:tc>
      </w:tr>
      <w:tr>
        <w:trPr>
          <w:cantSplit w:val="0"/>
          <w:trHeight w:val="2672" w:hRule="atLeast"/>
          <w:tblHeader w:val="0"/>
        </w:trPr>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2F">
            <w:pPr>
              <w:pStyle w:val="Heading3"/>
              <w:shd w:fill="ffffff" w:val="clear"/>
              <w:spacing w:after="2" w:before="2" w:line="276" w:lineRule="auto"/>
              <w:rPr>
                <w:rFonts w:ascii="Cambria" w:cs="Cambria" w:eastAsia="Cambria" w:hAnsi="Cambria"/>
                <w:color w:val="660000"/>
                <w:sz w:val="24"/>
                <w:szCs w:val="24"/>
              </w:rPr>
            </w:pPr>
            <w:r w:rsidDel="00000000" w:rsidR="00000000" w:rsidRPr="00000000">
              <w:rPr>
                <w:rFonts w:ascii="Cambria" w:cs="Cambria" w:eastAsia="Cambria" w:hAnsi="Cambria"/>
                <w:color w:val="660000"/>
                <w:sz w:val="24"/>
                <w:szCs w:val="24"/>
                <w:rtl w:val="0"/>
              </w:rPr>
              <w:t xml:space="preserve">Article 14.</w:t>
            </w:r>
          </w:p>
          <w:p w:rsidR="00000000" w:rsidDel="00000000" w:rsidP="00000000" w:rsidRDefault="00000000" w:rsidRPr="00000000" w14:paraId="00000030">
            <w:pPr>
              <w:numPr>
                <w:ilvl w:val="0"/>
                <w:numId w:val="12"/>
              </w:numPr>
              <w:shd w:fill="ffffff" w:val="clear"/>
              <w:spacing w:after="2.4" w:before="2.4" w:line="276" w:lineRule="auto"/>
              <w:ind w:left="120" w:hanging="360"/>
              <w:rPr>
                <w:rFonts w:ascii="Cambria" w:cs="Cambria" w:eastAsia="Cambria" w:hAnsi="Cambria"/>
                <w:color w:val="300906"/>
              </w:rPr>
            </w:pPr>
            <w:r w:rsidDel="00000000" w:rsidR="00000000" w:rsidRPr="00000000">
              <w:rPr>
                <w:color w:val="300906"/>
                <w:rtl w:val="0"/>
              </w:rPr>
              <w:t xml:space="preserve">(1) Everyone has the right to seek and to enjoy in other countries asylum from persecution.</w:t>
            </w:r>
          </w:p>
          <w:p w:rsidR="00000000" w:rsidDel="00000000" w:rsidP="00000000" w:rsidRDefault="00000000" w:rsidRPr="00000000" w14:paraId="00000031">
            <w:pPr>
              <w:numPr>
                <w:ilvl w:val="0"/>
                <w:numId w:val="12"/>
              </w:numPr>
              <w:shd w:fill="ffffff" w:val="clear"/>
              <w:spacing w:after="2.4" w:before="2.4" w:line="276" w:lineRule="auto"/>
              <w:ind w:left="120" w:hanging="360"/>
              <w:rPr>
                <w:rFonts w:ascii="Cambria" w:cs="Cambria" w:eastAsia="Cambria" w:hAnsi="Cambria"/>
                <w:color w:val="660000"/>
              </w:rPr>
            </w:pPr>
            <w:r w:rsidDel="00000000" w:rsidR="00000000" w:rsidRPr="00000000">
              <w:rPr>
                <w:color w:val="300906"/>
                <w:rtl w:val="0"/>
              </w:rPr>
              <w:t xml:space="preserve">(2) This right may not be invoked in the case of prosecutions genuinely arising from non-political crimes or from acts contrary to the purposes and principles of the United Nations.</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32">
            <w:pPr>
              <w:spacing w:after="2" w:before="2" w:line="276" w:lineRule="auto"/>
              <w:rPr>
                <w:color w:val="333333"/>
              </w:rPr>
            </w:pPr>
            <w:r w:rsidDel="00000000" w:rsidR="00000000" w:rsidRPr="00000000">
              <w:rPr>
                <w:color w:val="333333"/>
                <w:rtl w:val="0"/>
              </w:rPr>
              <w:t xml:space="preserve">You can not be prosecuted in another country for a political crime  </w:t>
            </w:r>
          </w:p>
        </w:tc>
      </w:tr>
    </w:tbl>
    <w:p w:rsidR="00000000" w:rsidDel="00000000" w:rsidP="00000000" w:rsidRDefault="00000000" w:rsidRPr="00000000" w14:paraId="00000033">
      <w:pPr>
        <w:spacing w:line="276" w:lineRule="auto"/>
        <w:rPr>
          <w:b w:val="1"/>
        </w:rPr>
      </w:pPr>
      <w:r w:rsidDel="00000000" w:rsidR="00000000" w:rsidRPr="00000000">
        <w:rPr>
          <w:rtl w:val="0"/>
        </w:rPr>
      </w:r>
    </w:p>
    <w:p w:rsidR="00000000" w:rsidDel="00000000" w:rsidP="00000000" w:rsidRDefault="00000000" w:rsidRPr="00000000" w14:paraId="00000034">
      <w:pPr>
        <w:spacing w:line="276" w:lineRule="auto"/>
        <w:rPr>
          <w:b w:val="1"/>
        </w:rPr>
      </w:pPr>
      <w:r w:rsidDel="00000000" w:rsidR="00000000" w:rsidRPr="00000000">
        <w:rPr>
          <w:rtl w:val="0"/>
        </w:rPr>
      </w:r>
    </w:p>
    <w:p w:rsidR="00000000" w:rsidDel="00000000" w:rsidP="00000000" w:rsidRDefault="00000000" w:rsidRPr="00000000" w14:paraId="00000035">
      <w:pPr>
        <w:spacing w:line="276" w:lineRule="auto"/>
        <w:rPr>
          <w:b w:val="1"/>
        </w:rPr>
      </w:pPr>
      <w:r w:rsidDel="00000000" w:rsidR="00000000" w:rsidRPr="00000000">
        <w:rPr>
          <w:b w:val="1"/>
          <w:color w:val="ff0000"/>
          <w:sz w:val="32"/>
          <w:szCs w:val="32"/>
          <w:rtl w:val="0"/>
        </w:rPr>
        <w:t xml:space="preserve">Group 4: (16, 17, 18, 19)</w:t>
      </w:r>
      <w:r w:rsidDel="00000000" w:rsidR="00000000" w:rsidRPr="00000000">
        <w:rPr>
          <w:rtl w:val="0"/>
        </w:rPr>
      </w:r>
    </w:p>
    <w:tbl>
      <w:tblPr>
        <w:tblStyle w:val="Table4"/>
        <w:tblW w:w="10008.0" w:type="dxa"/>
        <w:jc w:val="left"/>
        <w:tblInd w:w="0.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5058"/>
        <w:gridCol w:w="4950"/>
        <w:tblGridChange w:id="0">
          <w:tblGrid>
            <w:gridCol w:w="5058"/>
            <w:gridCol w:w="4950"/>
          </w:tblGrid>
        </w:tblGridChange>
      </w:tblGrid>
      <w:tr>
        <w:trPr>
          <w:cantSplit w:val="0"/>
          <w:trHeight w:val="3338" w:hRule="atLeast"/>
          <w:tblHeader w:val="0"/>
        </w:trPr>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36">
            <w:pPr>
              <w:pStyle w:val="Heading3"/>
              <w:shd w:fill="ffffff" w:val="clear"/>
              <w:spacing w:after="2" w:before="2" w:line="276" w:lineRule="auto"/>
              <w:rPr>
                <w:rFonts w:ascii="Cambria" w:cs="Cambria" w:eastAsia="Cambria" w:hAnsi="Cambria"/>
                <w:color w:val="660000"/>
                <w:sz w:val="24"/>
                <w:szCs w:val="24"/>
              </w:rPr>
            </w:pPr>
            <w:bookmarkStart w:colFirst="0" w:colLast="0" w:name="_8mnz8cs5yze5" w:id="3"/>
            <w:bookmarkEnd w:id="3"/>
            <w:r w:rsidDel="00000000" w:rsidR="00000000" w:rsidRPr="00000000">
              <w:rPr>
                <w:rFonts w:ascii="Cambria" w:cs="Cambria" w:eastAsia="Cambria" w:hAnsi="Cambria"/>
                <w:color w:val="660000"/>
                <w:sz w:val="24"/>
                <w:szCs w:val="24"/>
                <w:rtl w:val="0"/>
              </w:rPr>
              <w:t xml:space="preserve">Article 16.</w:t>
            </w:r>
          </w:p>
          <w:p w:rsidR="00000000" w:rsidDel="00000000" w:rsidP="00000000" w:rsidRDefault="00000000" w:rsidRPr="00000000" w14:paraId="00000037">
            <w:pPr>
              <w:numPr>
                <w:ilvl w:val="0"/>
                <w:numId w:val="17"/>
              </w:numPr>
              <w:shd w:fill="ffffff" w:val="clear"/>
              <w:spacing w:after="2.4" w:before="2.4" w:line="276" w:lineRule="auto"/>
              <w:ind w:left="120" w:hanging="360"/>
              <w:rPr>
                <w:rFonts w:ascii="Cambria" w:cs="Cambria" w:eastAsia="Cambria" w:hAnsi="Cambria"/>
                <w:color w:val="300906"/>
              </w:rPr>
            </w:pPr>
            <w:r w:rsidDel="00000000" w:rsidR="00000000" w:rsidRPr="00000000">
              <w:rPr>
                <w:color w:val="300906"/>
                <w:rtl w:val="0"/>
              </w:rPr>
              <w:t xml:space="preserve">(1) Men and women of full age, without any limitation due to race, nationality or religion, have the right to marry and to found a family. They are entitled to equal rights as to marriage, during marriage and at its dissolution.</w:t>
            </w:r>
          </w:p>
          <w:p w:rsidR="00000000" w:rsidDel="00000000" w:rsidP="00000000" w:rsidRDefault="00000000" w:rsidRPr="00000000" w14:paraId="00000038">
            <w:pPr>
              <w:numPr>
                <w:ilvl w:val="0"/>
                <w:numId w:val="17"/>
              </w:numPr>
              <w:shd w:fill="ffffff" w:val="clear"/>
              <w:spacing w:after="2.4" w:before="2.4" w:line="276" w:lineRule="auto"/>
              <w:ind w:left="120" w:hanging="360"/>
              <w:rPr>
                <w:rFonts w:ascii="Cambria" w:cs="Cambria" w:eastAsia="Cambria" w:hAnsi="Cambria"/>
                <w:color w:val="300906"/>
              </w:rPr>
            </w:pPr>
            <w:r w:rsidDel="00000000" w:rsidR="00000000" w:rsidRPr="00000000">
              <w:rPr>
                <w:color w:val="300906"/>
                <w:rtl w:val="0"/>
              </w:rPr>
              <w:t xml:space="preserve">(2) Marriage shall be entered into only with the free and full consent of the intending spouses.</w:t>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39">
            <w:pPr>
              <w:spacing w:after="2" w:before="2" w:line="276" w:lineRule="auto"/>
              <w:rPr>
                <w:color w:val="333333"/>
              </w:rPr>
            </w:pPr>
            <w:r w:rsidDel="00000000" w:rsidR="00000000" w:rsidRPr="00000000">
              <w:rPr>
                <w:color w:val="333333"/>
                <w:rtl w:val="0"/>
              </w:rPr>
              <w:t xml:space="preserve">As long as the couple are of age, and consenting, they are allowed to get married without limitations. This means that no matter the individuals of the couple’s race, religion, or nationality, they are allowed to get married. Their rights while married do not change.</w:t>
            </w:r>
          </w:p>
        </w:tc>
      </w:tr>
      <w:tr>
        <w:trPr>
          <w:cantSplit w:val="0"/>
          <w:trHeight w:val="2150" w:hRule="atLeast"/>
          <w:tblHeader w:val="0"/>
        </w:trPr>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3A">
            <w:pPr>
              <w:pStyle w:val="Heading3"/>
              <w:shd w:fill="ffffff" w:val="clear"/>
              <w:spacing w:after="2" w:before="2" w:line="276" w:lineRule="auto"/>
              <w:rPr>
                <w:rFonts w:ascii="Cambria" w:cs="Cambria" w:eastAsia="Cambria" w:hAnsi="Cambria"/>
                <w:color w:val="660000"/>
                <w:sz w:val="24"/>
                <w:szCs w:val="24"/>
              </w:rPr>
            </w:pPr>
            <w:bookmarkStart w:colFirst="0" w:colLast="0" w:name="_yf2j5cg80kfd" w:id="4"/>
            <w:bookmarkEnd w:id="4"/>
            <w:r w:rsidDel="00000000" w:rsidR="00000000" w:rsidRPr="00000000">
              <w:rPr>
                <w:rFonts w:ascii="Cambria" w:cs="Cambria" w:eastAsia="Cambria" w:hAnsi="Cambria"/>
                <w:color w:val="660000"/>
                <w:sz w:val="24"/>
                <w:szCs w:val="24"/>
                <w:rtl w:val="0"/>
              </w:rPr>
              <w:t xml:space="preserve">Article 17.</w:t>
            </w:r>
          </w:p>
          <w:p w:rsidR="00000000" w:rsidDel="00000000" w:rsidP="00000000" w:rsidRDefault="00000000" w:rsidRPr="00000000" w14:paraId="0000003B">
            <w:pPr>
              <w:numPr>
                <w:ilvl w:val="0"/>
                <w:numId w:val="19"/>
              </w:numPr>
              <w:shd w:fill="ffffff" w:val="clear"/>
              <w:spacing w:after="2.4" w:before="2.4" w:line="276" w:lineRule="auto"/>
              <w:ind w:left="120" w:hanging="360"/>
              <w:rPr>
                <w:rFonts w:ascii="Cambria" w:cs="Cambria" w:eastAsia="Cambria" w:hAnsi="Cambria"/>
                <w:color w:val="300906"/>
              </w:rPr>
            </w:pPr>
            <w:r w:rsidDel="00000000" w:rsidR="00000000" w:rsidRPr="00000000">
              <w:rPr>
                <w:color w:val="300906"/>
                <w:rtl w:val="0"/>
              </w:rPr>
              <w:t xml:space="preserve">(1) Everyone has the right to own property alone as well as in association with others.</w:t>
            </w:r>
          </w:p>
          <w:p w:rsidR="00000000" w:rsidDel="00000000" w:rsidP="00000000" w:rsidRDefault="00000000" w:rsidRPr="00000000" w14:paraId="0000003C">
            <w:pPr>
              <w:pStyle w:val="Heading3"/>
              <w:shd w:fill="ffffff" w:val="clear"/>
              <w:spacing w:after="2" w:before="2" w:line="276" w:lineRule="auto"/>
              <w:rPr>
                <w:rFonts w:ascii="Cambria" w:cs="Cambria" w:eastAsia="Cambria" w:hAnsi="Cambria"/>
                <w:b w:val="0"/>
                <w:color w:val="660000"/>
                <w:sz w:val="24"/>
                <w:szCs w:val="24"/>
              </w:rPr>
            </w:pPr>
            <w:bookmarkStart w:colFirst="0" w:colLast="0" w:name="_e3ckein1iday" w:id="5"/>
            <w:bookmarkEnd w:id="5"/>
            <w:r w:rsidDel="00000000" w:rsidR="00000000" w:rsidRPr="00000000">
              <w:rPr>
                <w:rFonts w:ascii="Cambria" w:cs="Cambria" w:eastAsia="Cambria" w:hAnsi="Cambria"/>
                <w:b w:val="0"/>
                <w:color w:val="300906"/>
                <w:sz w:val="24"/>
                <w:szCs w:val="24"/>
                <w:rtl w:val="0"/>
              </w:rPr>
              <w:t xml:space="preserve">(2) No one shall be arbitrarily deprived of his property.</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3D">
            <w:pPr>
              <w:spacing w:after="2" w:before="2" w:line="276" w:lineRule="auto"/>
              <w:rPr>
                <w:color w:val="333333"/>
              </w:rPr>
            </w:pPr>
            <w:r w:rsidDel="00000000" w:rsidR="00000000" w:rsidRPr="00000000">
              <w:rPr>
                <w:color w:val="333333"/>
                <w:rtl w:val="0"/>
              </w:rPr>
              <w:t xml:space="preserve">Everyone can own property either alone or with others. The fact of owning property does not change from gender, race, religion, or even what political party they are registered to. Nothing can take away the person’s property unless with valid reasoning, which could include not paying for the property, disrupting others around it, or damaging the property itself on dangerous grounds.</w:t>
            </w:r>
          </w:p>
        </w:tc>
      </w:tr>
      <w:tr>
        <w:trPr>
          <w:cantSplit w:val="0"/>
          <w:trHeight w:val="2150" w:hRule="atLeast"/>
          <w:tblHeader w:val="0"/>
        </w:trPr>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3E">
            <w:pPr>
              <w:pStyle w:val="Heading3"/>
              <w:shd w:fill="ffffff" w:val="clear"/>
              <w:spacing w:after="2" w:before="2" w:line="276" w:lineRule="auto"/>
              <w:rPr>
                <w:rFonts w:ascii="Cambria" w:cs="Cambria" w:eastAsia="Cambria" w:hAnsi="Cambria"/>
                <w:color w:val="660000"/>
                <w:sz w:val="24"/>
                <w:szCs w:val="24"/>
              </w:rPr>
            </w:pPr>
            <w:bookmarkStart w:colFirst="0" w:colLast="0" w:name="_pmyqvw7x4va7" w:id="6"/>
            <w:bookmarkEnd w:id="6"/>
            <w:r w:rsidDel="00000000" w:rsidR="00000000" w:rsidRPr="00000000">
              <w:rPr>
                <w:rFonts w:ascii="Cambria" w:cs="Cambria" w:eastAsia="Cambria" w:hAnsi="Cambria"/>
                <w:color w:val="660000"/>
                <w:sz w:val="24"/>
                <w:szCs w:val="24"/>
                <w:rtl w:val="0"/>
              </w:rPr>
              <w:t xml:space="preserve">Article 18.</w:t>
            </w:r>
          </w:p>
          <w:p w:rsidR="00000000" w:rsidDel="00000000" w:rsidP="00000000" w:rsidRDefault="00000000" w:rsidRPr="00000000" w14:paraId="0000003F">
            <w:pPr>
              <w:pStyle w:val="Heading3"/>
              <w:shd w:fill="ffffff" w:val="clear"/>
              <w:spacing w:after="2" w:before="2" w:line="276" w:lineRule="auto"/>
              <w:rPr>
                <w:rFonts w:ascii="Cambria" w:cs="Cambria" w:eastAsia="Cambria" w:hAnsi="Cambria"/>
                <w:b w:val="0"/>
                <w:color w:val="660000"/>
                <w:sz w:val="24"/>
                <w:szCs w:val="24"/>
              </w:rPr>
            </w:pPr>
            <w:bookmarkStart w:colFirst="0" w:colLast="0" w:name="_c5rrmhkysp6d" w:id="7"/>
            <w:bookmarkEnd w:id="7"/>
            <w:r w:rsidDel="00000000" w:rsidR="00000000" w:rsidRPr="00000000">
              <w:rPr>
                <w:rFonts w:ascii="Cambria" w:cs="Cambria" w:eastAsia="Cambria" w:hAnsi="Cambria"/>
                <w:b w:val="0"/>
                <w:color w:val="300906"/>
                <w:sz w:val="24"/>
                <w:szCs w:val="24"/>
                <w:rtl w:val="0"/>
              </w:rPr>
              <w:t xml:space="preserve">Everyone has the right to freedom of thought, conscience and religion; this right includes freedom to change his religion or belief, and freedom, either alone or in community with others and in public or private, to manifest his religion or belief in teaching, practice, worship and observance.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40">
            <w:pPr>
              <w:spacing w:after="2" w:before="2" w:line="276" w:lineRule="auto"/>
              <w:rPr>
                <w:color w:val="333333"/>
              </w:rPr>
            </w:pPr>
            <w:r w:rsidDel="00000000" w:rsidR="00000000" w:rsidRPr="00000000">
              <w:rPr>
                <w:color w:val="333333"/>
                <w:rtl w:val="0"/>
              </w:rPr>
              <w:t xml:space="preserve">Everyone has the right to change or practice their religion. More specifically, people are allowed to hold any spiritual thoughts that they may believe in. People are allowed to practice their religion in both public and private in order to demonstrate their beliefs through teaching, practice, worship and observance. </w:t>
            </w:r>
          </w:p>
        </w:tc>
      </w:tr>
      <w:tr>
        <w:trPr>
          <w:cantSplit w:val="0"/>
          <w:trHeight w:val="2150" w:hRule="atLeast"/>
          <w:tblHeader w:val="0"/>
        </w:trPr>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41">
            <w:pPr>
              <w:pStyle w:val="Heading3"/>
              <w:shd w:fill="ffffff" w:val="clear"/>
              <w:spacing w:after="2" w:before="2" w:line="276" w:lineRule="auto"/>
              <w:rPr>
                <w:rFonts w:ascii="Cambria" w:cs="Cambria" w:eastAsia="Cambria" w:hAnsi="Cambria"/>
                <w:color w:val="660000"/>
                <w:sz w:val="24"/>
                <w:szCs w:val="24"/>
              </w:rPr>
            </w:pPr>
            <w:bookmarkStart w:colFirst="0" w:colLast="0" w:name="_ri3kk29kx3eh" w:id="8"/>
            <w:bookmarkEnd w:id="8"/>
            <w:r w:rsidDel="00000000" w:rsidR="00000000" w:rsidRPr="00000000">
              <w:rPr>
                <w:rFonts w:ascii="Cambria" w:cs="Cambria" w:eastAsia="Cambria" w:hAnsi="Cambria"/>
                <w:color w:val="660000"/>
                <w:sz w:val="24"/>
                <w:szCs w:val="24"/>
                <w:rtl w:val="0"/>
              </w:rPr>
              <w:t xml:space="preserve">Article 19.</w:t>
            </w:r>
          </w:p>
          <w:p w:rsidR="00000000" w:rsidDel="00000000" w:rsidP="00000000" w:rsidRDefault="00000000" w:rsidRPr="00000000" w14:paraId="00000042">
            <w:pPr>
              <w:numPr>
                <w:ilvl w:val="0"/>
                <w:numId w:val="21"/>
              </w:numPr>
              <w:shd w:fill="ffffff" w:val="clear"/>
              <w:spacing w:after="2.4" w:before="2.4" w:line="276" w:lineRule="auto"/>
              <w:ind w:left="120" w:hanging="360"/>
              <w:rPr>
                <w:rFonts w:ascii="Cambria" w:cs="Cambria" w:eastAsia="Cambria" w:hAnsi="Cambria"/>
                <w:color w:val="660000"/>
              </w:rPr>
            </w:pPr>
            <w:r w:rsidDel="00000000" w:rsidR="00000000" w:rsidRPr="00000000">
              <w:rPr>
                <w:color w:val="300906"/>
                <w:rtl w:val="0"/>
              </w:rPr>
              <w:t xml:space="preserve">Everyone has the right to freedom of opinion and expression; this right includes freedom to hold opinions without interference and to seek, receive and impart information and ideas through any media and regardless of frontiers.</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43">
            <w:pPr>
              <w:spacing w:after="2" w:before="2" w:line="276" w:lineRule="auto"/>
              <w:rPr>
                <w:color w:val="333333"/>
              </w:rPr>
            </w:pPr>
            <w:r w:rsidDel="00000000" w:rsidR="00000000" w:rsidRPr="00000000">
              <w:rPr>
                <w:color w:val="333333"/>
                <w:rtl w:val="0"/>
              </w:rPr>
              <w:t xml:space="preserve">Everyone has the right to voice their own opinions and express their ideas freely no matter the outside influence. Outside sources cannot force them to change their opinion or interfere in anyway to get information through the media or other sources.</w:t>
            </w:r>
          </w:p>
        </w:tc>
      </w:tr>
    </w:tbl>
    <w:p w:rsidR="00000000" w:rsidDel="00000000" w:rsidP="00000000" w:rsidRDefault="00000000" w:rsidRPr="00000000" w14:paraId="00000044">
      <w:pPr>
        <w:spacing w:line="276" w:lineRule="auto"/>
        <w:rPr>
          <w:b w:val="1"/>
          <w:color w:val="660000"/>
        </w:rPr>
      </w:pPr>
      <w:r w:rsidDel="00000000" w:rsidR="00000000" w:rsidRPr="00000000">
        <w:rPr>
          <w:rtl w:val="0"/>
        </w:rPr>
      </w:r>
    </w:p>
    <w:p w:rsidR="00000000" w:rsidDel="00000000" w:rsidP="00000000" w:rsidRDefault="00000000" w:rsidRPr="00000000" w14:paraId="00000045">
      <w:pPr>
        <w:spacing w:line="276" w:lineRule="auto"/>
        <w:rPr>
          <w:b w:val="1"/>
        </w:rPr>
      </w:pPr>
      <w:r w:rsidDel="00000000" w:rsidR="00000000" w:rsidRPr="00000000">
        <w:rPr>
          <w:b w:val="1"/>
          <w:color w:val="ff0000"/>
          <w:sz w:val="32"/>
          <w:szCs w:val="32"/>
          <w:rtl w:val="0"/>
        </w:rPr>
        <w:t xml:space="preserve">Group 5: (20-22)</w:t>
      </w:r>
      <w:r w:rsidDel="00000000" w:rsidR="00000000" w:rsidRPr="00000000">
        <w:rPr>
          <w:rtl w:val="0"/>
        </w:rPr>
      </w:r>
    </w:p>
    <w:p w:rsidR="00000000" w:rsidDel="00000000" w:rsidP="00000000" w:rsidRDefault="00000000" w:rsidRPr="00000000" w14:paraId="00000046">
      <w:pPr>
        <w:spacing w:line="276" w:lineRule="auto"/>
        <w:rPr>
          <w:b w:val="1"/>
          <w:color w:val="660000"/>
        </w:rPr>
      </w:pPr>
      <w:r w:rsidDel="00000000" w:rsidR="00000000" w:rsidRPr="00000000">
        <w:rPr>
          <w:rtl w:val="0"/>
        </w:rPr>
      </w:r>
    </w:p>
    <w:tbl>
      <w:tblPr>
        <w:tblStyle w:val="Table5"/>
        <w:tblW w:w="10008.0" w:type="dxa"/>
        <w:jc w:val="left"/>
        <w:tblInd w:w="0.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5058"/>
        <w:gridCol w:w="4950"/>
        <w:tblGridChange w:id="0">
          <w:tblGrid>
            <w:gridCol w:w="5058"/>
            <w:gridCol w:w="4950"/>
          </w:tblGrid>
        </w:tblGridChange>
      </w:tblGrid>
      <w:tr>
        <w:trPr>
          <w:cantSplit w:val="0"/>
          <w:trHeight w:val="2555" w:hRule="atLeast"/>
          <w:tblHeader w:val="0"/>
        </w:trPr>
        <w:tc>
          <w:tcPr/>
          <w:p w:rsidR="00000000" w:rsidDel="00000000" w:rsidP="00000000" w:rsidRDefault="00000000" w:rsidRPr="00000000" w14:paraId="00000047">
            <w:pPr>
              <w:pStyle w:val="Heading3"/>
              <w:shd w:fill="ffffff" w:val="clear"/>
              <w:spacing w:after="2" w:before="2" w:line="276" w:lineRule="auto"/>
              <w:rPr>
                <w:rFonts w:ascii="Cambria" w:cs="Cambria" w:eastAsia="Cambria" w:hAnsi="Cambria"/>
                <w:color w:val="660000"/>
                <w:sz w:val="24"/>
                <w:szCs w:val="24"/>
              </w:rPr>
            </w:pPr>
            <w:r w:rsidDel="00000000" w:rsidR="00000000" w:rsidRPr="00000000">
              <w:rPr>
                <w:rFonts w:ascii="Cambria" w:cs="Cambria" w:eastAsia="Cambria" w:hAnsi="Cambria"/>
                <w:color w:val="660000"/>
                <w:sz w:val="24"/>
                <w:szCs w:val="24"/>
                <w:rtl w:val="0"/>
              </w:rPr>
              <w:t xml:space="preserve">Article 20.</w:t>
            </w:r>
          </w:p>
          <w:p w:rsidR="00000000" w:rsidDel="00000000" w:rsidP="00000000" w:rsidRDefault="00000000" w:rsidRPr="00000000" w14:paraId="00000048">
            <w:pPr>
              <w:numPr>
                <w:ilvl w:val="0"/>
                <w:numId w:val="1"/>
              </w:numPr>
              <w:shd w:fill="ffffff" w:val="clear"/>
              <w:spacing w:after="2.4" w:before="2.4" w:line="276" w:lineRule="auto"/>
              <w:ind w:left="120" w:hanging="360"/>
              <w:rPr>
                <w:rFonts w:ascii="Cambria" w:cs="Cambria" w:eastAsia="Cambria" w:hAnsi="Cambria"/>
                <w:color w:val="660000"/>
              </w:rPr>
            </w:pPr>
            <w:r w:rsidDel="00000000" w:rsidR="00000000" w:rsidRPr="00000000">
              <w:rPr>
                <w:color w:val="300906"/>
                <w:rtl w:val="0"/>
              </w:rPr>
              <w:t xml:space="preserve">(1) Everyone has the right to freedom of peaceful assembly and association.</w:t>
            </w:r>
            <w:r w:rsidDel="00000000" w:rsidR="00000000" w:rsidRPr="00000000">
              <w:rPr>
                <w:rtl w:val="0"/>
              </w:rPr>
            </w:r>
          </w:p>
          <w:p w:rsidR="00000000" w:rsidDel="00000000" w:rsidP="00000000" w:rsidRDefault="00000000" w:rsidRPr="00000000" w14:paraId="00000049">
            <w:pPr>
              <w:numPr>
                <w:ilvl w:val="0"/>
                <w:numId w:val="1"/>
              </w:numPr>
              <w:shd w:fill="ffffff" w:val="clear"/>
              <w:spacing w:after="2.4" w:before="2.4" w:line="276" w:lineRule="auto"/>
              <w:ind w:left="120" w:hanging="360"/>
              <w:rPr>
                <w:rFonts w:ascii="Cambria" w:cs="Cambria" w:eastAsia="Cambria" w:hAnsi="Cambria"/>
                <w:color w:val="660000"/>
              </w:rPr>
            </w:pPr>
            <w:r w:rsidDel="00000000" w:rsidR="00000000" w:rsidRPr="00000000">
              <w:rPr>
                <w:color w:val="300906"/>
                <w:rtl w:val="0"/>
              </w:rPr>
              <w:t xml:space="preserve">(2) No one may be compelled to belong to an association.</w:t>
            </w:r>
            <w:r w:rsidDel="00000000" w:rsidR="00000000" w:rsidRPr="00000000">
              <w:rPr>
                <w:rtl w:val="0"/>
              </w:rPr>
            </w:r>
          </w:p>
        </w:tc>
        <w:tc>
          <w:tcPr/>
          <w:p w:rsidR="00000000" w:rsidDel="00000000" w:rsidP="00000000" w:rsidRDefault="00000000" w:rsidRPr="00000000" w14:paraId="0000004A">
            <w:pPr>
              <w:keepNext w:val="0"/>
              <w:keepLines w:val="0"/>
              <w:widowControl w:val="1"/>
              <w:pBdr>
                <w:top w:space="0" w:sz="0" w:val="nil"/>
                <w:left w:space="0" w:sz="0" w:val="nil"/>
                <w:bottom w:space="0" w:sz="0" w:val="nil"/>
                <w:right w:space="0" w:sz="0" w:val="nil"/>
                <w:between w:space="0" w:sz="0" w:val="nil"/>
              </w:pBdr>
              <w:shd w:fill="auto" w:val="clear"/>
              <w:spacing w:after="2" w:before="2" w:line="276" w:lineRule="auto"/>
              <w:ind w:left="0" w:right="0" w:firstLine="0"/>
              <w:jc w:val="left"/>
              <w:rPr>
                <w:i w:val="0"/>
                <w:smallCaps w:val="0"/>
                <w:strike w:val="0"/>
                <w:color w:val="333333"/>
                <w:sz w:val="24"/>
                <w:szCs w:val="24"/>
                <w:u w:val="none"/>
                <w:shd w:fill="auto" w:val="clear"/>
                <w:vertAlign w:val="baseline"/>
              </w:rPr>
            </w:pPr>
            <w:r w:rsidDel="00000000" w:rsidR="00000000" w:rsidRPr="00000000">
              <w:rPr>
                <w:color w:val="333333"/>
                <w:rtl w:val="0"/>
              </w:rPr>
              <w:t xml:space="preserve">People have the freedom to associate or not associate themselves with groups of their choice. </w:t>
            </w:r>
            <w:r w:rsidDel="00000000" w:rsidR="00000000" w:rsidRPr="00000000">
              <w:rPr>
                <w:rtl w:val="0"/>
              </w:rPr>
            </w:r>
          </w:p>
        </w:tc>
      </w:tr>
      <w:tr>
        <w:trPr>
          <w:cantSplit w:val="0"/>
          <w:trHeight w:val="4661" w:hRule="atLeast"/>
          <w:tblHeader w:val="0"/>
        </w:trPr>
        <w:tc>
          <w:tcPr/>
          <w:p w:rsidR="00000000" w:rsidDel="00000000" w:rsidP="00000000" w:rsidRDefault="00000000" w:rsidRPr="00000000" w14:paraId="0000004B">
            <w:pPr>
              <w:pStyle w:val="Heading3"/>
              <w:shd w:fill="ffffff" w:val="clear"/>
              <w:spacing w:after="2" w:before="2" w:line="276" w:lineRule="auto"/>
              <w:rPr>
                <w:rFonts w:ascii="Cambria" w:cs="Cambria" w:eastAsia="Cambria" w:hAnsi="Cambria"/>
                <w:color w:val="660000"/>
                <w:sz w:val="24"/>
                <w:szCs w:val="24"/>
              </w:rPr>
            </w:pPr>
            <w:r w:rsidDel="00000000" w:rsidR="00000000" w:rsidRPr="00000000">
              <w:rPr>
                <w:rFonts w:ascii="Cambria" w:cs="Cambria" w:eastAsia="Cambria" w:hAnsi="Cambria"/>
                <w:color w:val="660000"/>
                <w:sz w:val="24"/>
                <w:szCs w:val="24"/>
                <w:rtl w:val="0"/>
              </w:rPr>
              <w:t xml:space="preserve">Article 21.</w:t>
            </w:r>
          </w:p>
          <w:p w:rsidR="00000000" w:rsidDel="00000000" w:rsidP="00000000" w:rsidRDefault="00000000" w:rsidRPr="00000000" w14:paraId="0000004C">
            <w:pPr>
              <w:numPr>
                <w:ilvl w:val="0"/>
                <w:numId w:val="3"/>
              </w:numPr>
              <w:shd w:fill="ffffff" w:val="clear"/>
              <w:spacing w:after="2.4" w:before="2.4" w:line="276" w:lineRule="auto"/>
              <w:ind w:left="120" w:hanging="360"/>
              <w:rPr>
                <w:rFonts w:ascii="Cambria" w:cs="Cambria" w:eastAsia="Cambria" w:hAnsi="Cambria"/>
                <w:color w:val="300906"/>
              </w:rPr>
            </w:pPr>
            <w:r w:rsidDel="00000000" w:rsidR="00000000" w:rsidRPr="00000000">
              <w:rPr>
                <w:color w:val="300906"/>
                <w:rtl w:val="0"/>
              </w:rPr>
              <w:t xml:space="preserve">(1) Everyone has the right to take part in the government of his country, directly or through freely chosen representatives.</w:t>
            </w:r>
          </w:p>
          <w:p w:rsidR="00000000" w:rsidDel="00000000" w:rsidP="00000000" w:rsidRDefault="00000000" w:rsidRPr="00000000" w14:paraId="0000004D">
            <w:pPr>
              <w:numPr>
                <w:ilvl w:val="0"/>
                <w:numId w:val="3"/>
              </w:numPr>
              <w:shd w:fill="ffffff" w:val="clear"/>
              <w:spacing w:after="2.4" w:before="2.4" w:line="276" w:lineRule="auto"/>
              <w:ind w:left="120" w:hanging="360"/>
              <w:rPr>
                <w:rFonts w:ascii="Cambria" w:cs="Cambria" w:eastAsia="Cambria" w:hAnsi="Cambria"/>
                <w:color w:val="300906"/>
              </w:rPr>
            </w:pPr>
            <w:r w:rsidDel="00000000" w:rsidR="00000000" w:rsidRPr="00000000">
              <w:rPr>
                <w:color w:val="300906"/>
                <w:rtl w:val="0"/>
              </w:rPr>
              <w:t xml:space="preserve">(2) Everyone has the right of equal access to public service in his country.</w:t>
            </w:r>
          </w:p>
          <w:p w:rsidR="00000000" w:rsidDel="00000000" w:rsidP="00000000" w:rsidRDefault="00000000" w:rsidRPr="00000000" w14:paraId="0000004E">
            <w:pPr>
              <w:pStyle w:val="Heading3"/>
              <w:shd w:fill="ffffff" w:val="clear"/>
              <w:spacing w:after="2" w:before="2" w:line="276" w:lineRule="auto"/>
              <w:rPr>
                <w:rFonts w:ascii="Cambria" w:cs="Cambria" w:eastAsia="Cambria" w:hAnsi="Cambria"/>
                <w:b w:val="0"/>
                <w:color w:val="660000"/>
                <w:sz w:val="24"/>
                <w:szCs w:val="24"/>
              </w:rPr>
            </w:pPr>
            <w:r w:rsidDel="00000000" w:rsidR="00000000" w:rsidRPr="00000000">
              <w:rPr>
                <w:rFonts w:ascii="Cambria" w:cs="Cambria" w:eastAsia="Cambria" w:hAnsi="Cambria"/>
                <w:b w:val="0"/>
                <w:color w:val="300906"/>
                <w:sz w:val="24"/>
                <w:szCs w:val="24"/>
                <w:rtl w:val="0"/>
              </w:rPr>
              <w:t xml:space="preserve">(3) The will of the people shall be the basis of the authority of government; this will shall be expressed in periodic and genuine elections which shall be by universal and equal suffrage and shall be held by secret vote or by equivalent free voting procedures.</w:t>
            </w:r>
            <w:r w:rsidDel="00000000" w:rsidR="00000000" w:rsidRPr="00000000">
              <w:rPr>
                <w:rtl w:val="0"/>
              </w:rPr>
            </w:r>
          </w:p>
        </w:tc>
        <w:tc>
          <w:tcPr/>
          <w:p w:rsidR="00000000" w:rsidDel="00000000" w:rsidP="00000000" w:rsidRDefault="00000000" w:rsidRPr="00000000" w14:paraId="0000004F">
            <w:pPr>
              <w:keepNext w:val="0"/>
              <w:keepLines w:val="0"/>
              <w:widowControl w:val="1"/>
              <w:pBdr>
                <w:top w:space="0" w:sz="0" w:val="nil"/>
                <w:left w:space="0" w:sz="0" w:val="nil"/>
                <w:bottom w:space="0" w:sz="0" w:val="nil"/>
                <w:right w:space="0" w:sz="0" w:val="nil"/>
                <w:between w:space="0" w:sz="0" w:val="nil"/>
              </w:pBdr>
              <w:shd w:fill="auto" w:val="clear"/>
              <w:spacing w:after="2" w:before="2" w:line="276" w:lineRule="auto"/>
              <w:ind w:left="0" w:right="0" w:firstLine="0"/>
              <w:jc w:val="left"/>
              <w:rPr>
                <w:color w:val="333333"/>
              </w:rPr>
            </w:pPr>
            <w:r w:rsidDel="00000000" w:rsidR="00000000" w:rsidRPr="00000000">
              <w:rPr>
                <w:color w:val="333333"/>
                <w:rtl w:val="0"/>
              </w:rPr>
              <w:t xml:space="preserve">Everyone has the right to participate in a democratic government. Everyone has the right to reap the benefits of democracy in an equal manner. Consent of the governed, reaffirmed legitimate action through free and fair elections, where everyone gets to vote without others seeing who you voted for, and that right is extended to all. The government acts in the interest of the people. </w:t>
            </w:r>
            <w:r w:rsidDel="00000000" w:rsidR="00000000" w:rsidRPr="00000000">
              <w:rPr>
                <w:rtl w:val="0"/>
              </w:rPr>
            </w:r>
          </w:p>
        </w:tc>
      </w:tr>
      <w:tr>
        <w:trPr>
          <w:cantSplit w:val="0"/>
          <w:trHeight w:val="4661" w:hRule="atLeast"/>
          <w:tblHeader w:val="0"/>
        </w:trPr>
        <w:tc>
          <w:tcPr/>
          <w:p w:rsidR="00000000" w:rsidDel="00000000" w:rsidP="00000000" w:rsidRDefault="00000000" w:rsidRPr="00000000" w14:paraId="00000050">
            <w:pPr>
              <w:pStyle w:val="Heading3"/>
              <w:shd w:fill="ffffff" w:val="clear"/>
              <w:spacing w:after="2" w:before="2" w:line="276" w:lineRule="auto"/>
              <w:rPr>
                <w:rFonts w:ascii="Cambria" w:cs="Cambria" w:eastAsia="Cambria" w:hAnsi="Cambria"/>
                <w:color w:val="660000"/>
                <w:sz w:val="24"/>
                <w:szCs w:val="24"/>
              </w:rPr>
            </w:pPr>
            <w:r w:rsidDel="00000000" w:rsidR="00000000" w:rsidRPr="00000000">
              <w:rPr>
                <w:rFonts w:ascii="Cambria" w:cs="Cambria" w:eastAsia="Cambria" w:hAnsi="Cambria"/>
                <w:color w:val="660000"/>
                <w:sz w:val="24"/>
                <w:szCs w:val="24"/>
                <w:rtl w:val="0"/>
              </w:rPr>
              <w:t xml:space="preserve">Article 22</w:t>
            </w:r>
          </w:p>
          <w:p w:rsidR="00000000" w:rsidDel="00000000" w:rsidP="00000000" w:rsidRDefault="00000000" w:rsidRPr="00000000" w14:paraId="00000051">
            <w:pPr>
              <w:pStyle w:val="Heading3"/>
              <w:shd w:fill="ffffff" w:val="clear"/>
              <w:spacing w:after="2" w:before="2" w:line="276" w:lineRule="auto"/>
              <w:rPr>
                <w:rFonts w:ascii="Cambria" w:cs="Cambria" w:eastAsia="Cambria" w:hAnsi="Cambria"/>
                <w:color w:val="660000"/>
                <w:sz w:val="24"/>
                <w:szCs w:val="24"/>
              </w:rPr>
            </w:pPr>
            <w:bookmarkStart w:colFirst="0" w:colLast="0" w:name="_rabi56csi20x" w:id="9"/>
            <w:bookmarkEnd w:id="9"/>
            <w:r w:rsidDel="00000000" w:rsidR="00000000" w:rsidRPr="00000000">
              <w:rPr>
                <w:rtl w:val="0"/>
              </w:rPr>
            </w:r>
          </w:p>
          <w:p w:rsidR="00000000" w:rsidDel="00000000" w:rsidP="00000000" w:rsidRDefault="00000000" w:rsidRPr="00000000" w14:paraId="00000052">
            <w:pPr>
              <w:pStyle w:val="Heading3"/>
              <w:shd w:fill="ffffff" w:val="clear"/>
              <w:spacing w:after="2" w:before="2" w:line="276" w:lineRule="auto"/>
              <w:rPr>
                <w:rFonts w:ascii="Cambria" w:cs="Cambria" w:eastAsia="Cambria" w:hAnsi="Cambria"/>
                <w:color w:val="660000"/>
                <w:sz w:val="24"/>
                <w:szCs w:val="24"/>
              </w:rPr>
            </w:pPr>
            <w:bookmarkStart w:colFirst="0" w:colLast="0" w:name="_gyssrx1if4c5" w:id="10"/>
            <w:bookmarkEnd w:id="10"/>
            <w:r w:rsidDel="00000000" w:rsidR="00000000" w:rsidRPr="00000000">
              <w:rPr>
                <w:rFonts w:ascii="Cambria" w:cs="Cambria" w:eastAsia="Cambria" w:hAnsi="Cambria"/>
                <w:b w:val="0"/>
                <w:rtl w:val="0"/>
              </w:rPr>
              <w:t xml:space="preserve">Everyone, as a member of society, has the right to social security and is entitled to realization, through national effort and international co-operation and in accordance with the organization and resources of each State, of the economic, social and cultural rights indispensable for his dignity and the free development of his personality.</w:t>
            </w:r>
            <w:r w:rsidDel="00000000" w:rsidR="00000000" w:rsidRPr="00000000">
              <w:rPr>
                <w:rtl w:val="0"/>
              </w:rPr>
            </w:r>
          </w:p>
        </w:tc>
        <w:tc>
          <w:tcPr/>
          <w:p w:rsidR="00000000" w:rsidDel="00000000" w:rsidP="00000000" w:rsidRDefault="00000000" w:rsidRPr="00000000" w14:paraId="00000053">
            <w:pPr>
              <w:keepNext w:val="0"/>
              <w:keepLines w:val="0"/>
              <w:widowControl w:val="1"/>
              <w:pBdr>
                <w:top w:space="0" w:sz="0" w:val="nil"/>
                <w:left w:space="0" w:sz="0" w:val="nil"/>
                <w:bottom w:space="0" w:sz="0" w:val="nil"/>
                <w:right w:space="0" w:sz="0" w:val="nil"/>
                <w:between w:space="0" w:sz="0" w:val="nil"/>
              </w:pBdr>
              <w:shd w:fill="auto" w:val="clear"/>
              <w:spacing w:after="2" w:before="2" w:line="276" w:lineRule="auto"/>
              <w:ind w:left="0" w:right="0" w:firstLine="0"/>
              <w:jc w:val="left"/>
              <w:rPr>
                <w:color w:val="333333"/>
              </w:rPr>
            </w:pPr>
            <w:r w:rsidDel="00000000" w:rsidR="00000000" w:rsidRPr="00000000">
              <w:rPr>
                <w:color w:val="333333"/>
                <w:rtl w:val="0"/>
              </w:rPr>
              <w:t xml:space="preserve">Everyone has the right to a government that provides them with financial, social, cultural security.</w:t>
            </w:r>
          </w:p>
          <w:p w:rsidR="00000000" w:rsidDel="00000000" w:rsidP="00000000" w:rsidRDefault="00000000" w:rsidRPr="00000000" w14:paraId="00000054">
            <w:pPr>
              <w:keepNext w:val="0"/>
              <w:keepLines w:val="0"/>
              <w:widowControl w:val="1"/>
              <w:pBdr>
                <w:top w:space="0" w:sz="0" w:val="nil"/>
                <w:left w:space="0" w:sz="0" w:val="nil"/>
                <w:bottom w:space="0" w:sz="0" w:val="nil"/>
                <w:right w:space="0" w:sz="0" w:val="nil"/>
                <w:between w:space="0" w:sz="0" w:val="nil"/>
              </w:pBdr>
              <w:shd w:fill="auto" w:val="clear"/>
              <w:spacing w:after="2" w:before="2" w:line="276" w:lineRule="auto"/>
              <w:ind w:left="0" w:right="0" w:firstLine="0"/>
              <w:jc w:val="left"/>
              <w:rPr>
                <w:color w:val="333333"/>
              </w:rPr>
            </w:pPr>
            <w:r w:rsidDel="00000000" w:rsidR="00000000" w:rsidRPr="00000000">
              <w:rPr>
                <w:color w:val="333333"/>
                <w:rtl w:val="0"/>
              </w:rPr>
              <w:t xml:space="preserve">No government or outside organization can form you as a person.</w:t>
            </w:r>
          </w:p>
        </w:tc>
      </w:tr>
    </w:tbl>
    <w:p w:rsidR="00000000" w:rsidDel="00000000" w:rsidP="00000000" w:rsidRDefault="00000000" w:rsidRPr="00000000" w14:paraId="00000055">
      <w:pPr>
        <w:spacing w:line="276" w:lineRule="auto"/>
        <w:rPr>
          <w:b w:val="1"/>
          <w:color w:val="333333"/>
        </w:rPr>
      </w:pPr>
      <w:r w:rsidDel="00000000" w:rsidR="00000000" w:rsidRPr="00000000">
        <w:rPr>
          <w:rtl w:val="0"/>
        </w:rPr>
      </w:r>
    </w:p>
    <w:p w:rsidR="00000000" w:rsidDel="00000000" w:rsidP="00000000" w:rsidRDefault="00000000" w:rsidRPr="00000000" w14:paraId="00000056">
      <w:pPr>
        <w:spacing w:line="276" w:lineRule="auto"/>
        <w:rPr>
          <w:b w:val="1"/>
          <w:color w:val="ff0000"/>
          <w:sz w:val="32"/>
          <w:szCs w:val="32"/>
        </w:rPr>
      </w:pPr>
      <w:r w:rsidDel="00000000" w:rsidR="00000000" w:rsidRPr="00000000">
        <w:rPr>
          <w:b w:val="1"/>
          <w:color w:val="ff0000"/>
          <w:sz w:val="32"/>
          <w:szCs w:val="32"/>
          <w:rtl w:val="0"/>
        </w:rPr>
        <w:t xml:space="preserve">Group 6 (23-26)</w:t>
      </w:r>
    </w:p>
    <w:p w:rsidR="00000000" w:rsidDel="00000000" w:rsidP="00000000" w:rsidRDefault="00000000" w:rsidRPr="00000000" w14:paraId="00000057">
      <w:pPr>
        <w:spacing w:line="276" w:lineRule="auto"/>
        <w:rPr>
          <w:b w:val="1"/>
          <w:color w:val="333333"/>
        </w:rPr>
      </w:pPr>
      <w:r w:rsidDel="00000000" w:rsidR="00000000" w:rsidRPr="00000000">
        <w:rPr>
          <w:rtl w:val="0"/>
        </w:rPr>
      </w:r>
    </w:p>
    <w:tbl>
      <w:tblPr>
        <w:tblStyle w:val="Table6"/>
        <w:tblW w:w="10008.0" w:type="dxa"/>
        <w:jc w:val="left"/>
        <w:tblInd w:w="0.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5058"/>
        <w:gridCol w:w="4950"/>
        <w:tblGridChange w:id="0">
          <w:tblGrid>
            <w:gridCol w:w="5058"/>
            <w:gridCol w:w="4950"/>
          </w:tblGrid>
        </w:tblGridChange>
      </w:tblGrid>
      <w:tr>
        <w:trPr>
          <w:cantSplit w:val="0"/>
          <w:trHeight w:val="4832" w:hRule="atLeast"/>
          <w:tblHeader w:val="0"/>
        </w:trPr>
        <w:tc>
          <w:tcPr>
            <w:tcBorders>
              <w:bottom w:color="000000" w:space="0" w:sz="8" w:val="single"/>
            </w:tcBorders>
          </w:tcPr>
          <w:p w:rsidR="00000000" w:rsidDel="00000000" w:rsidP="00000000" w:rsidRDefault="00000000" w:rsidRPr="00000000" w14:paraId="00000058">
            <w:pPr>
              <w:pStyle w:val="Heading3"/>
              <w:shd w:fill="ffffff" w:val="clear"/>
              <w:spacing w:after="2" w:before="2" w:line="276" w:lineRule="auto"/>
              <w:rPr>
                <w:rFonts w:ascii="Cambria" w:cs="Cambria" w:eastAsia="Cambria" w:hAnsi="Cambria"/>
                <w:color w:val="660000"/>
                <w:sz w:val="24"/>
                <w:szCs w:val="24"/>
              </w:rPr>
            </w:pPr>
            <w:r w:rsidDel="00000000" w:rsidR="00000000" w:rsidRPr="00000000">
              <w:rPr>
                <w:rFonts w:ascii="Cambria" w:cs="Cambria" w:eastAsia="Cambria" w:hAnsi="Cambria"/>
                <w:color w:val="660000"/>
                <w:sz w:val="24"/>
                <w:szCs w:val="24"/>
                <w:rtl w:val="0"/>
              </w:rPr>
              <w:t xml:space="preserve">Article 23.</w:t>
            </w:r>
          </w:p>
          <w:p w:rsidR="00000000" w:rsidDel="00000000" w:rsidP="00000000" w:rsidRDefault="00000000" w:rsidRPr="00000000" w14:paraId="00000059">
            <w:pPr>
              <w:numPr>
                <w:ilvl w:val="0"/>
                <w:numId w:val="7"/>
              </w:numPr>
              <w:shd w:fill="ffffff" w:val="clear"/>
              <w:spacing w:after="2.4" w:before="2.4" w:line="276" w:lineRule="auto"/>
              <w:ind w:left="120" w:hanging="360"/>
              <w:rPr>
                <w:rFonts w:ascii="Cambria" w:cs="Cambria" w:eastAsia="Cambria" w:hAnsi="Cambria"/>
                <w:color w:val="300906"/>
              </w:rPr>
            </w:pPr>
            <w:r w:rsidDel="00000000" w:rsidR="00000000" w:rsidRPr="00000000">
              <w:rPr>
                <w:color w:val="300906"/>
                <w:rtl w:val="0"/>
              </w:rPr>
              <w:t xml:space="preserve">(1) Everyone has the right to work, to free choice of employment, to just and favourable conditions of work and to protection against unemployment.</w:t>
            </w:r>
          </w:p>
          <w:p w:rsidR="00000000" w:rsidDel="00000000" w:rsidP="00000000" w:rsidRDefault="00000000" w:rsidRPr="00000000" w14:paraId="0000005A">
            <w:pPr>
              <w:numPr>
                <w:ilvl w:val="0"/>
                <w:numId w:val="7"/>
              </w:numPr>
              <w:shd w:fill="ffffff" w:val="clear"/>
              <w:spacing w:after="2.4" w:before="2.4" w:line="276" w:lineRule="auto"/>
              <w:ind w:left="120" w:hanging="360"/>
              <w:rPr>
                <w:rFonts w:ascii="Cambria" w:cs="Cambria" w:eastAsia="Cambria" w:hAnsi="Cambria"/>
                <w:color w:val="300906"/>
              </w:rPr>
            </w:pPr>
            <w:r w:rsidDel="00000000" w:rsidR="00000000" w:rsidRPr="00000000">
              <w:rPr>
                <w:color w:val="300906"/>
                <w:rtl w:val="0"/>
              </w:rPr>
              <w:t xml:space="preserve">(2) Everyone, without any discrimination, has the right to equal pay for equal work.</w:t>
            </w:r>
          </w:p>
          <w:p w:rsidR="00000000" w:rsidDel="00000000" w:rsidP="00000000" w:rsidRDefault="00000000" w:rsidRPr="00000000" w14:paraId="0000005B">
            <w:pPr>
              <w:numPr>
                <w:ilvl w:val="0"/>
                <w:numId w:val="7"/>
              </w:numPr>
              <w:shd w:fill="ffffff" w:val="clear"/>
              <w:spacing w:after="2.4" w:before="2.4" w:line="276" w:lineRule="auto"/>
              <w:ind w:left="120" w:hanging="360"/>
              <w:rPr>
                <w:rFonts w:ascii="Cambria" w:cs="Cambria" w:eastAsia="Cambria" w:hAnsi="Cambria"/>
                <w:color w:val="300906"/>
              </w:rPr>
            </w:pPr>
            <w:r w:rsidDel="00000000" w:rsidR="00000000" w:rsidRPr="00000000">
              <w:rPr>
                <w:color w:val="300906"/>
                <w:rtl w:val="0"/>
              </w:rPr>
              <w:t xml:space="preserve">(3) Everyone who works has the right to just and favourable remuneration ensuring for himself and his family an existence worthy of human dignity, and supplemented, if necessary, by other means of social protection.</w:t>
            </w:r>
          </w:p>
          <w:p w:rsidR="00000000" w:rsidDel="00000000" w:rsidP="00000000" w:rsidRDefault="00000000" w:rsidRPr="00000000" w14:paraId="0000005C">
            <w:pPr>
              <w:numPr>
                <w:ilvl w:val="0"/>
                <w:numId w:val="7"/>
              </w:numPr>
              <w:shd w:fill="ffffff" w:val="clear"/>
              <w:spacing w:after="2.4" w:before="2.4" w:line="276" w:lineRule="auto"/>
              <w:ind w:left="120" w:hanging="360"/>
              <w:rPr>
                <w:rFonts w:ascii="Cambria" w:cs="Cambria" w:eastAsia="Cambria" w:hAnsi="Cambria"/>
                <w:color w:val="660000"/>
              </w:rPr>
            </w:pPr>
            <w:r w:rsidDel="00000000" w:rsidR="00000000" w:rsidRPr="00000000">
              <w:rPr>
                <w:color w:val="300906"/>
                <w:rtl w:val="0"/>
              </w:rPr>
              <w:t xml:space="preserve">(4) Everyone has the right to form and to join trade unions for the protection of his interests.</w:t>
            </w:r>
            <w:r w:rsidDel="00000000" w:rsidR="00000000" w:rsidRPr="00000000">
              <w:rPr>
                <w:rtl w:val="0"/>
              </w:rPr>
            </w:r>
          </w:p>
        </w:tc>
        <w:tc>
          <w:tcPr>
            <w:tcBorders>
              <w:bottom w:color="000000" w:space="0" w:sz="4" w:val="single"/>
            </w:tcBorders>
          </w:tcPr>
          <w:p w:rsidR="00000000" w:rsidDel="00000000" w:rsidP="00000000" w:rsidRDefault="00000000" w:rsidRPr="00000000" w14:paraId="0000005D">
            <w:pPr>
              <w:keepNext w:val="0"/>
              <w:keepLines w:val="0"/>
              <w:widowControl w:val="1"/>
              <w:pBdr>
                <w:top w:space="0" w:sz="0" w:val="nil"/>
                <w:left w:space="0" w:sz="0" w:val="nil"/>
                <w:bottom w:space="0" w:sz="0" w:val="nil"/>
                <w:right w:space="0" w:sz="0" w:val="nil"/>
                <w:between w:space="0" w:sz="0" w:val="nil"/>
              </w:pBdr>
              <w:shd w:fill="auto" w:val="clear"/>
              <w:spacing w:after="2" w:before="2" w:line="276" w:lineRule="auto"/>
              <w:ind w:left="0" w:right="0" w:firstLine="0"/>
              <w:jc w:val="left"/>
              <w:rPr>
                <w:i w:val="0"/>
                <w:smallCaps w:val="0"/>
                <w:strike w:val="0"/>
                <w:color w:val="333333"/>
                <w:sz w:val="24"/>
                <w:szCs w:val="24"/>
                <w:u w:val="none"/>
                <w:shd w:fill="auto" w:val="clear"/>
                <w:vertAlign w:val="baseline"/>
              </w:rPr>
            </w:pPr>
            <w:r w:rsidDel="00000000" w:rsidR="00000000" w:rsidRPr="00000000">
              <w:rPr>
                <w:color w:val="333333"/>
                <w:rtl w:val="0"/>
              </w:rPr>
              <w:t xml:space="preserve">Everyone has the freedom to make a living and work without discrimination, have equal work opportunities, and to unite with other employees for their protections.</w:t>
            </w:r>
            <w:r w:rsidDel="00000000" w:rsidR="00000000" w:rsidRPr="00000000">
              <w:rPr>
                <w:rtl w:val="0"/>
              </w:rPr>
            </w:r>
          </w:p>
        </w:tc>
      </w:tr>
      <w:tr>
        <w:trPr>
          <w:cantSplit w:val="0"/>
          <w:trHeight w:val="1520" w:hRule="atLeast"/>
          <w:tblHeader w:val="0"/>
        </w:trPr>
        <w:tc>
          <w:tcPr>
            <w:tcBorders>
              <w:top w:color="000000" w:space="0" w:sz="8" w:val="single"/>
              <w:bottom w:color="000000" w:space="0" w:sz="4" w:val="single"/>
            </w:tcBorders>
          </w:tcPr>
          <w:p w:rsidR="00000000" w:rsidDel="00000000" w:rsidP="00000000" w:rsidRDefault="00000000" w:rsidRPr="00000000" w14:paraId="0000005E">
            <w:pPr>
              <w:pStyle w:val="Heading3"/>
              <w:shd w:fill="ffffff" w:val="clear"/>
              <w:spacing w:after="2" w:before="2" w:line="276" w:lineRule="auto"/>
              <w:rPr>
                <w:rFonts w:ascii="Cambria" w:cs="Cambria" w:eastAsia="Cambria" w:hAnsi="Cambria"/>
                <w:color w:val="660000"/>
                <w:sz w:val="24"/>
                <w:szCs w:val="24"/>
              </w:rPr>
            </w:pPr>
            <w:r w:rsidDel="00000000" w:rsidR="00000000" w:rsidRPr="00000000">
              <w:rPr>
                <w:rtl w:val="0"/>
              </w:rPr>
            </w:r>
          </w:p>
          <w:p w:rsidR="00000000" w:rsidDel="00000000" w:rsidP="00000000" w:rsidRDefault="00000000" w:rsidRPr="00000000" w14:paraId="0000005F">
            <w:pPr>
              <w:pStyle w:val="Heading3"/>
              <w:shd w:fill="ffffff" w:val="clear"/>
              <w:spacing w:after="2" w:before="2" w:line="276" w:lineRule="auto"/>
              <w:rPr>
                <w:rFonts w:ascii="Cambria" w:cs="Cambria" w:eastAsia="Cambria" w:hAnsi="Cambria"/>
                <w:color w:val="660000"/>
                <w:sz w:val="24"/>
                <w:szCs w:val="24"/>
              </w:rPr>
            </w:pPr>
            <w:r w:rsidDel="00000000" w:rsidR="00000000" w:rsidRPr="00000000">
              <w:rPr>
                <w:rFonts w:ascii="Cambria" w:cs="Cambria" w:eastAsia="Cambria" w:hAnsi="Cambria"/>
                <w:color w:val="660000"/>
                <w:sz w:val="24"/>
                <w:szCs w:val="24"/>
                <w:rtl w:val="0"/>
              </w:rPr>
              <w:t xml:space="preserve">Article 24.</w:t>
            </w:r>
          </w:p>
          <w:p w:rsidR="00000000" w:rsidDel="00000000" w:rsidP="00000000" w:rsidRDefault="00000000" w:rsidRPr="00000000" w14:paraId="00000060">
            <w:pPr>
              <w:numPr>
                <w:ilvl w:val="0"/>
                <w:numId w:val="10"/>
              </w:numPr>
              <w:shd w:fill="ffffff" w:val="clear"/>
              <w:spacing w:after="2.4" w:before="2.4" w:line="276" w:lineRule="auto"/>
              <w:ind w:left="120" w:hanging="360"/>
              <w:rPr>
                <w:rFonts w:ascii="Cambria" w:cs="Cambria" w:eastAsia="Cambria" w:hAnsi="Cambria"/>
                <w:color w:val="660000"/>
              </w:rPr>
            </w:pPr>
            <w:r w:rsidDel="00000000" w:rsidR="00000000" w:rsidRPr="00000000">
              <w:rPr>
                <w:color w:val="300906"/>
                <w:rtl w:val="0"/>
              </w:rPr>
              <w:t xml:space="preserve">Everyone has the right to rest and leisure, including reasonable limitation of working hours and periodic holidays with pay.</w:t>
            </w:r>
            <w:r w:rsidDel="00000000" w:rsidR="00000000" w:rsidRPr="00000000">
              <w:rPr>
                <w:rtl w:val="0"/>
              </w:rPr>
            </w:r>
          </w:p>
        </w:tc>
        <w:tc>
          <w:tcPr>
            <w:tcBorders>
              <w:bottom w:color="000000" w:space="0" w:sz="4" w:val="single"/>
            </w:tcBorders>
          </w:tcPr>
          <w:p w:rsidR="00000000" w:rsidDel="00000000" w:rsidP="00000000" w:rsidRDefault="00000000" w:rsidRPr="00000000" w14:paraId="00000061">
            <w:pPr>
              <w:keepNext w:val="0"/>
              <w:keepLines w:val="0"/>
              <w:widowControl w:val="1"/>
              <w:pBdr>
                <w:top w:space="0" w:sz="0" w:val="nil"/>
                <w:left w:space="0" w:sz="0" w:val="nil"/>
                <w:bottom w:space="0" w:sz="0" w:val="nil"/>
                <w:right w:space="0" w:sz="0" w:val="nil"/>
                <w:between w:space="0" w:sz="0" w:val="nil"/>
              </w:pBdr>
              <w:shd w:fill="auto" w:val="clear"/>
              <w:spacing w:after="2" w:before="2" w:line="276" w:lineRule="auto"/>
              <w:ind w:left="0" w:right="0" w:firstLine="0"/>
              <w:jc w:val="left"/>
              <w:rPr>
                <w:i w:val="0"/>
                <w:smallCaps w:val="0"/>
                <w:strike w:val="0"/>
                <w:color w:val="333333"/>
                <w:sz w:val="24"/>
                <w:szCs w:val="24"/>
                <w:u w:val="none"/>
                <w:shd w:fill="auto" w:val="clear"/>
                <w:vertAlign w:val="baseline"/>
              </w:rPr>
            </w:pPr>
            <w:r w:rsidDel="00000000" w:rsidR="00000000" w:rsidRPr="00000000">
              <w:rPr>
                <w:color w:val="333333"/>
                <w:rtl w:val="0"/>
              </w:rPr>
              <w:t xml:space="preserve">Everyone has the right to have mandatory days off factored into their employment contracts.</w:t>
            </w:r>
            <w:r w:rsidDel="00000000" w:rsidR="00000000" w:rsidRPr="00000000">
              <w:rPr>
                <w:rtl w:val="0"/>
              </w:rPr>
            </w:r>
          </w:p>
        </w:tc>
      </w:tr>
      <w:tr>
        <w:trPr>
          <w:cantSplit w:val="0"/>
          <w:trHeight w:val="2010" w:hRule="atLeast"/>
          <w:tblHeader w:val="0"/>
        </w:trPr>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62">
            <w:pPr>
              <w:pStyle w:val="Heading3"/>
              <w:shd w:fill="ffffff" w:val="clear"/>
              <w:spacing w:after="2" w:before="2" w:line="276" w:lineRule="auto"/>
              <w:rPr>
                <w:rFonts w:ascii="Cambria" w:cs="Cambria" w:eastAsia="Cambria" w:hAnsi="Cambria"/>
                <w:color w:val="660000"/>
                <w:sz w:val="24"/>
                <w:szCs w:val="24"/>
              </w:rPr>
            </w:pPr>
            <w:bookmarkStart w:colFirst="0" w:colLast="0" w:name="_vlb2b2mpzism" w:id="11"/>
            <w:bookmarkEnd w:id="11"/>
            <w:r w:rsidDel="00000000" w:rsidR="00000000" w:rsidRPr="00000000">
              <w:rPr>
                <w:rFonts w:ascii="Cambria" w:cs="Cambria" w:eastAsia="Cambria" w:hAnsi="Cambria"/>
                <w:color w:val="660000"/>
                <w:sz w:val="24"/>
                <w:szCs w:val="24"/>
                <w:rtl w:val="0"/>
              </w:rPr>
              <w:t xml:space="preserve">Article 25.</w:t>
            </w:r>
          </w:p>
          <w:p w:rsidR="00000000" w:rsidDel="00000000" w:rsidP="00000000" w:rsidRDefault="00000000" w:rsidRPr="00000000" w14:paraId="00000063">
            <w:pPr>
              <w:numPr>
                <w:ilvl w:val="0"/>
                <w:numId w:val="13"/>
              </w:numPr>
              <w:shd w:fill="ffffff" w:val="clear"/>
              <w:spacing w:after="2.4" w:before="2.4" w:line="276" w:lineRule="auto"/>
              <w:ind w:left="120" w:hanging="360"/>
              <w:rPr>
                <w:rFonts w:ascii="Cambria" w:cs="Cambria" w:eastAsia="Cambria" w:hAnsi="Cambria"/>
                <w:color w:val="660000"/>
              </w:rPr>
            </w:pPr>
            <w:r w:rsidDel="00000000" w:rsidR="00000000" w:rsidRPr="00000000">
              <w:rPr>
                <w:color w:val="300906"/>
                <w:rtl w:val="0"/>
              </w:rPr>
              <w:t xml:space="preserve">(1) Everyone has the right to a standard of living adequate for the health and well-being of himself and of his family, including food, clothing, housing and medical care and necessary social services, and the right to security in the event of unemployment, sickness, disability, widowhood, old age or other lack of livelihood in circumstances beyond his control.</w:t>
            </w:r>
            <w:r w:rsidDel="00000000" w:rsidR="00000000" w:rsidRPr="00000000">
              <w:rPr>
                <w:rtl w:val="0"/>
              </w:rPr>
            </w:r>
          </w:p>
          <w:p w:rsidR="00000000" w:rsidDel="00000000" w:rsidP="00000000" w:rsidRDefault="00000000" w:rsidRPr="00000000" w14:paraId="00000064">
            <w:pPr>
              <w:numPr>
                <w:ilvl w:val="0"/>
                <w:numId w:val="13"/>
              </w:numPr>
              <w:shd w:fill="ffffff" w:val="clear"/>
              <w:spacing w:after="2.4" w:before="2.4" w:line="276" w:lineRule="auto"/>
              <w:ind w:left="120" w:hanging="360"/>
              <w:rPr>
                <w:rFonts w:ascii="Cambria" w:cs="Cambria" w:eastAsia="Cambria" w:hAnsi="Cambria"/>
                <w:color w:val="660000"/>
              </w:rPr>
            </w:pPr>
            <w:r w:rsidDel="00000000" w:rsidR="00000000" w:rsidRPr="00000000">
              <w:rPr>
                <w:color w:val="300906"/>
                <w:rtl w:val="0"/>
              </w:rPr>
              <w:t xml:space="preserve">(2) Motherhood and childhood are entitled to special care and assistance. All children, whether born in or out of wedlock, shall enjoy the same social protection.</w:t>
            </w:r>
            <w:r w:rsidDel="00000000" w:rsidR="00000000" w:rsidRPr="00000000">
              <w:rPr>
                <w:rtl w:val="0"/>
              </w:rPr>
            </w:r>
          </w:p>
          <w:p w:rsidR="00000000" w:rsidDel="00000000" w:rsidP="00000000" w:rsidRDefault="00000000" w:rsidRPr="00000000" w14:paraId="00000065">
            <w:pPr>
              <w:pStyle w:val="Heading3"/>
              <w:shd w:fill="ffffff" w:val="clear"/>
              <w:spacing w:after="2" w:before="2" w:line="276" w:lineRule="auto"/>
              <w:rPr>
                <w:rFonts w:ascii="Cambria" w:cs="Cambria" w:eastAsia="Cambria" w:hAnsi="Cambria"/>
                <w:color w:val="660000"/>
                <w:sz w:val="24"/>
                <w:szCs w:val="24"/>
              </w:rPr>
            </w:pPr>
            <w:bookmarkStart w:colFirst="0" w:colLast="0" w:name="_a41n54s2t9uk" w:id="12"/>
            <w:bookmarkEnd w:id="12"/>
            <w:r w:rsidDel="00000000" w:rsidR="00000000" w:rsidRPr="00000000">
              <w:rPr>
                <w:rtl w:val="0"/>
              </w:rPr>
            </w:r>
          </w:p>
        </w:tc>
        <w:tc>
          <w:tcPr>
            <w:tcBorders>
              <w:bottom w:color="000000" w:space="0" w:sz="4" w:val="single"/>
            </w:tcBorders>
          </w:tcPr>
          <w:p w:rsidR="00000000" w:rsidDel="00000000" w:rsidP="00000000" w:rsidRDefault="00000000" w:rsidRPr="00000000" w14:paraId="00000066">
            <w:pPr>
              <w:keepNext w:val="0"/>
              <w:keepLines w:val="0"/>
              <w:widowControl w:val="1"/>
              <w:pBdr>
                <w:top w:space="0" w:sz="0" w:val="nil"/>
                <w:left w:space="0" w:sz="0" w:val="nil"/>
                <w:bottom w:space="0" w:sz="0" w:val="nil"/>
                <w:right w:space="0" w:sz="0" w:val="nil"/>
                <w:between w:space="0" w:sz="0" w:val="nil"/>
              </w:pBdr>
              <w:shd w:fill="auto" w:val="clear"/>
              <w:spacing w:after="2" w:before="2" w:line="276" w:lineRule="auto"/>
              <w:ind w:left="0" w:right="0" w:firstLine="0"/>
              <w:jc w:val="left"/>
              <w:rPr>
                <w:i w:val="0"/>
                <w:smallCaps w:val="0"/>
                <w:strike w:val="0"/>
                <w:color w:val="333333"/>
                <w:sz w:val="24"/>
                <w:szCs w:val="24"/>
                <w:u w:val="none"/>
                <w:shd w:fill="auto" w:val="clear"/>
                <w:vertAlign w:val="baseline"/>
              </w:rPr>
            </w:pPr>
            <w:r w:rsidDel="00000000" w:rsidR="00000000" w:rsidRPr="00000000">
              <w:rPr>
                <w:color w:val="333333"/>
                <w:rtl w:val="0"/>
              </w:rPr>
              <w:t xml:space="preserve">When unemployed, everyone is entitled to privileges: family, food, clothing, housing, medical care. Despite marital circumstances children have equal social protections. </w:t>
            </w:r>
            <w:r w:rsidDel="00000000" w:rsidR="00000000" w:rsidRPr="00000000">
              <w:rPr>
                <w:rtl w:val="0"/>
              </w:rPr>
            </w:r>
          </w:p>
        </w:tc>
      </w:tr>
    </w:tbl>
    <w:p w:rsidR="00000000" w:rsidDel="00000000" w:rsidP="00000000" w:rsidRDefault="00000000" w:rsidRPr="00000000" w14:paraId="00000067">
      <w:pPr>
        <w:spacing w:line="276" w:lineRule="auto"/>
        <w:rPr>
          <w:b w:val="1"/>
          <w:color w:val="660000"/>
        </w:rPr>
      </w:pPr>
      <w:r w:rsidDel="00000000" w:rsidR="00000000" w:rsidRPr="00000000">
        <w:rPr>
          <w:rtl w:val="0"/>
        </w:rPr>
      </w:r>
    </w:p>
    <w:p w:rsidR="00000000" w:rsidDel="00000000" w:rsidP="00000000" w:rsidRDefault="00000000" w:rsidRPr="00000000" w14:paraId="00000068">
      <w:pPr>
        <w:spacing w:line="276" w:lineRule="auto"/>
        <w:rPr>
          <w:b w:val="1"/>
          <w:color w:val="ff0000"/>
          <w:sz w:val="32"/>
          <w:szCs w:val="32"/>
        </w:rPr>
      </w:pPr>
      <w:r w:rsidDel="00000000" w:rsidR="00000000" w:rsidRPr="00000000">
        <w:rPr>
          <w:b w:val="1"/>
          <w:color w:val="ff0000"/>
          <w:sz w:val="32"/>
          <w:szCs w:val="32"/>
          <w:rtl w:val="0"/>
        </w:rPr>
        <w:t xml:space="preserve">Group 7: (26-28)</w:t>
      </w:r>
    </w:p>
    <w:p w:rsidR="00000000" w:rsidDel="00000000" w:rsidP="00000000" w:rsidRDefault="00000000" w:rsidRPr="00000000" w14:paraId="00000069">
      <w:pPr>
        <w:spacing w:line="276" w:lineRule="auto"/>
        <w:rPr>
          <w:b w:val="1"/>
          <w:color w:val="660000"/>
        </w:rPr>
      </w:pPr>
      <w:r w:rsidDel="00000000" w:rsidR="00000000" w:rsidRPr="00000000">
        <w:rPr>
          <w:rtl w:val="0"/>
        </w:rPr>
      </w:r>
    </w:p>
    <w:tbl>
      <w:tblPr>
        <w:tblStyle w:val="Table7"/>
        <w:tblW w:w="10008.0" w:type="dxa"/>
        <w:jc w:val="left"/>
        <w:tblInd w:w="0.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5058"/>
        <w:gridCol w:w="4950"/>
        <w:tblGridChange w:id="0">
          <w:tblGrid>
            <w:gridCol w:w="5058"/>
            <w:gridCol w:w="4950"/>
          </w:tblGrid>
        </w:tblGridChange>
      </w:tblGrid>
      <w:tr>
        <w:trPr>
          <w:cantSplit w:val="0"/>
          <w:trHeight w:val="2348" w:hRule="atLeast"/>
          <w:tblHeader w:val="0"/>
        </w:trPr>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6A">
            <w:pPr>
              <w:pStyle w:val="Heading3"/>
              <w:shd w:fill="ffffff" w:val="clear"/>
              <w:spacing w:after="2" w:before="2" w:line="276" w:lineRule="auto"/>
              <w:rPr>
                <w:rFonts w:ascii="Cambria" w:cs="Cambria" w:eastAsia="Cambria" w:hAnsi="Cambria"/>
                <w:color w:val="660000"/>
                <w:sz w:val="24"/>
                <w:szCs w:val="24"/>
              </w:rPr>
            </w:pPr>
            <w:bookmarkStart w:colFirst="0" w:colLast="0" w:name="_dysquvac0lpi" w:id="13"/>
            <w:bookmarkEnd w:id="13"/>
            <w:r w:rsidDel="00000000" w:rsidR="00000000" w:rsidRPr="00000000">
              <w:rPr>
                <w:rFonts w:ascii="Cambria" w:cs="Cambria" w:eastAsia="Cambria" w:hAnsi="Cambria"/>
                <w:color w:val="660000"/>
                <w:sz w:val="24"/>
                <w:szCs w:val="24"/>
                <w:rtl w:val="0"/>
              </w:rPr>
              <w:t xml:space="preserve">Article 26.</w:t>
            </w:r>
          </w:p>
          <w:p w:rsidR="00000000" w:rsidDel="00000000" w:rsidP="00000000" w:rsidRDefault="00000000" w:rsidRPr="00000000" w14:paraId="0000006B">
            <w:pPr>
              <w:numPr>
                <w:ilvl w:val="0"/>
                <w:numId w:val="15"/>
              </w:numPr>
              <w:shd w:fill="ffffff" w:val="clear"/>
              <w:spacing w:after="2.4" w:before="2.4" w:line="276" w:lineRule="auto"/>
              <w:ind w:left="120" w:hanging="360"/>
              <w:rPr>
                <w:rFonts w:ascii="Cambria" w:cs="Cambria" w:eastAsia="Cambria" w:hAnsi="Cambria"/>
                <w:color w:val="660000"/>
              </w:rPr>
            </w:pPr>
            <w:r w:rsidDel="00000000" w:rsidR="00000000" w:rsidRPr="00000000">
              <w:rPr>
                <w:color w:val="300906"/>
                <w:rtl w:val="0"/>
              </w:rPr>
              <w:t xml:space="preserve">1) Everyone has the right to education. Education shall be free, at least in the elementary and fundamental stages. Elementary education shall be compulsory. Technical and professional education shall be made generally available and higher education shall be equally accessible to all on the basis of merit.</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6C">
            <w:pPr>
              <w:spacing w:after="2" w:before="2" w:line="276" w:lineRule="auto"/>
              <w:rPr>
                <w:color w:val="333333"/>
              </w:rPr>
            </w:pPr>
            <w:r w:rsidDel="00000000" w:rsidR="00000000" w:rsidRPr="00000000">
              <w:rPr>
                <w:color w:val="333333"/>
                <w:rtl w:val="0"/>
              </w:rPr>
              <w:t xml:space="preserve">Education should be granted and accessible to everyone. Elementary school, especially the fundamental stages, should be free and mandatory. Higher level education should be equally accessible to all if merited. Education and curriculum should be positive and intend to install peace and freedom between people. </w:t>
            </w:r>
          </w:p>
        </w:tc>
      </w:tr>
      <w:tr>
        <w:trPr>
          <w:cantSplit w:val="0"/>
          <w:trHeight w:val="2348" w:hRule="atLeast"/>
          <w:tblHeader w:val="0"/>
        </w:trPr>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6D">
            <w:pPr>
              <w:pStyle w:val="Heading3"/>
              <w:shd w:fill="ffffff" w:val="clear"/>
              <w:spacing w:after="2" w:before="2" w:line="276" w:lineRule="auto"/>
              <w:rPr>
                <w:rFonts w:ascii="Cambria" w:cs="Cambria" w:eastAsia="Cambria" w:hAnsi="Cambria"/>
                <w:color w:val="660000"/>
                <w:sz w:val="24"/>
                <w:szCs w:val="24"/>
              </w:rPr>
            </w:pPr>
            <w:r w:rsidDel="00000000" w:rsidR="00000000" w:rsidRPr="00000000">
              <w:rPr>
                <w:rFonts w:ascii="Cambria" w:cs="Cambria" w:eastAsia="Cambria" w:hAnsi="Cambria"/>
                <w:color w:val="660000"/>
                <w:sz w:val="24"/>
                <w:szCs w:val="24"/>
                <w:rtl w:val="0"/>
              </w:rPr>
              <w:t xml:space="preserve">Article 27.</w:t>
            </w:r>
          </w:p>
          <w:p w:rsidR="00000000" w:rsidDel="00000000" w:rsidP="00000000" w:rsidRDefault="00000000" w:rsidRPr="00000000" w14:paraId="0000006E">
            <w:pPr>
              <w:numPr>
                <w:ilvl w:val="0"/>
                <w:numId w:val="18"/>
              </w:numPr>
              <w:shd w:fill="ffffff" w:val="clear"/>
              <w:spacing w:after="2.4" w:before="2.4" w:line="276" w:lineRule="auto"/>
              <w:ind w:left="120" w:hanging="360"/>
              <w:rPr>
                <w:rFonts w:ascii="Cambria" w:cs="Cambria" w:eastAsia="Cambria" w:hAnsi="Cambria"/>
                <w:color w:val="300906"/>
              </w:rPr>
            </w:pPr>
            <w:r w:rsidDel="00000000" w:rsidR="00000000" w:rsidRPr="00000000">
              <w:rPr>
                <w:color w:val="300906"/>
                <w:rtl w:val="0"/>
              </w:rPr>
              <w:t xml:space="preserve">(1) Everyone has the right freely to participate in the cultural life of the community, to enjoy the arts and to share in scientific advancement and its benefits.</w:t>
            </w:r>
          </w:p>
          <w:p w:rsidR="00000000" w:rsidDel="00000000" w:rsidP="00000000" w:rsidRDefault="00000000" w:rsidRPr="00000000" w14:paraId="0000006F">
            <w:pPr>
              <w:pStyle w:val="Heading3"/>
              <w:shd w:fill="ffffff" w:val="clear"/>
              <w:spacing w:after="2" w:before="2" w:line="276" w:lineRule="auto"/>
              <w:rPr>
                <w:rFonts w:ascii="Cambria" w:cs="Cambria" w:eastAsia="Cambria" w:hAnsi="Cambria"/>
                <w:b w:val="0"/>
                <w:color w:val="660000"/>
                <w:sz w:val="24"/>
                <w:szCs w:val="24"/>
              </w:rPr>
            </w:pPr>
            <w:r w:rsidDel="00000000" w:rsidR="00000000" w:rsidRPr="00000000">
              <w:rPr>
                <w:rFonts w:ascii="Cambria" w:cs="Cambria" w:eastAsia="Cambria" w:hAnsi="Cambria"/>
                <w:b w:val="0"/>
                <w:color w:val="300906"/>
                <w:sz w:val="24"/>
                <w:szCs w:val="24"/>
                <w:rtl w:val="0"/>
              </w:rPr>
              <w:t xml:space="preserve">(2) Everyone has the right to the protection of the moral and material interests resulting from any scientific, literary or artistic production of which he is the author.</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70">
            <w:pPr>
              <w:spacing w:after="2" w:before="2" w:line="276" w:lineRule="auto"/>
              <w:rPr>
                <w:color w:val="333333"/>
              </w:rPr>
            </w:pPr>
            <w:r w:rsidDel="00000000" w:rsidR="00000000" w:rsidRPr="00000000">
              <w:rPr>
                <w:color w:val="333333"/>
                <w:rtl w:val="0"/>
              </w:rPr>
              <w:t xml:space="preserve">Culture should be accessible to all individuals. The arts and scientific advancements should be equally available and accessible. Everyone has the right of protection from their literary, artistic, or scientific production if they are the author. Right of ownership</w:t>
            </w:r>
          </w:p>
        </w:tc>
      </w:tr>
      <w:tr>
        <w:trPr>
          <w:cantSplit w:val="0"/>
          <w:trHeight w:val="2348" w:hRule="atLeast"/>
          <w:tblHeader w:val="0"/>
        </w:trPr>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71">
            <w:pPr>
              <w:pStyle w:val="Heading3"/>
              <w:shd w:fill="ffffff" w:val="clear"/>
              <w:spacing w:after="2" w:before="2" w:line="276" w:lineRule="auto"/>
              <w:rPr>
                <w:rFonts w:ascii="Cambria" w:cs="Cambria" w:eastAsia="Cambria" w:hAnsi="Cambria"/>
                <w:color w:val="660000"/>
                <w:sz w:val="24"/>
                <w:szCs w:val="24"/>
              </w:rPr>
            </w:pPr>
            <w:r w:rsidDel="00000000" w:rsidR="00000000" w:rsidRPr="00000000">
              <w:rPr>
                <w:rFonts w:ascii="Cambria" w:cs="Cambria" w:eastAsia="Cambria" w:hAnsi="Cambria"/>
                <w:color w:val="660000"/>
                <w:sz w:val="24"/>
                <w:szCs w:val="24"/>
                <w:rtl w:val="0"/>
              </w:rPr>
              <w:t xml:space="preserve">Article 28.</w:t>
            </w:r>
          </w:p>
          <w:p w:rsidR="00000000" w:rsidDel="00000000" w:rsidP="00000000" w:rsidRDefault="00000000" w:rsidRPr="00000000" w14:paraId="00000072">
            <w:pPr>
              <w:pStyle w:val="Heading3"/>
              <w:shd w:fill="ffffff" w:val="clear"/>
              <w:spacing w:after="2" w:before="2" w:line="276" w:lineRule="auto"/>
              <w:rPr>
                <w:rFonts w:ascii="Cambria" w:cs="Cambria" w:eastAsia="Cambria" w:hAnsi="Cambria"/>
                <w:b w:val="0"/>
                <w:color w:val="660000"/>
                <w:sz w:val="24"/>
                <w:szCs w:val="24"/>
              </w:rPr>
            </w:pPr>
            <w:bookmarkStart w:colFirst="0" w:colLast="0" w:name="_iwwf65nojycm" w:id="14"/>
            <w:bookmarkEnd w:id="14"/>
            <w:r w:rsidDel="00000000" w:rsidR="00000000" w:rsidRPr="00000000">
              <w:rPr>
                <w:rFonts w:ascii="Cambria" w:cs="Cambria" w:eastAsia="Cambria" w:hAnsi="Cambria"/>
                <w:b w:val="0"/>
                <w:color w:val="300906"/>
                <w:sz w:val="24"/>
                <w:szCs w:val="24"/>
                <w:rtl w:val="0"/>
              </w:rPr>
              <w:t xml:space="preserve">Everyone is entitled to a social and international order in which the rights and freedoms set forth in this Declaration can be fully realized.</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73">
            <w:pPr>
              <w:spacing w:after="2" w:before="2" w:line="276" w:lineRule="auto"/>
              <w:rPr>
                <w:color w:val="333333"/>
              </w:rPr>
            </w:pPr>
            <w:r w:rsidDel="00000000" w:rsidR="00000000" w:rsidRPr="00000000">
              <w:rPr>
                <w:color w:val="333333"/>
                <w:rtl w:val="0"/>
              </w:rPr>
              <w:t xml:space="preserve">These rights are entitled to everyone in, both in a social and international order, and should be fully realized. All governments in the world should be observing of human rights and preserving them. </w:t>
            </w:r>
          </w:p>
        </w:tc>
      </w:tr>
    </w:tbl>
    <w:p w:rsidR="00000000" w:rsidDel="00000000" w:rsidP="00000000" w:rsidRDefault="00000000" w:rsidRPr="00000000" w14:paraId="00000074">
      <w:pPr>
        <w:spacing w:line="276" w:lineRule="auto"/>
        <w:rPr/>
      </w:pPr>
      <w:r w:rsidDel="00000000" w:rsidR="00000000" w:rsidRPr="00000000">
        <w:rPr>
          <w:rtl w:val="0"/>
        </w:rPr>
      </w:r>
    </w:p>
    <w:sectPr>
      <w:headerReference r:id="rId7" w:type="default"/>
      <w:pgSz w:h="15840" w:w="12240" w:orient="portrait"/>
      <w:pgMar w:bottom="1296" w:top="1296" w:left="1296" w:right="1296" w:header="720" w:footer="720"/>
      <w:pgNumType w:start="1"/>
    </w:sectPr>
  </w:body>
</w:document>
</file>

<file path=word/comments.xml><?xml version="1.0" encoding="utf-8"?>
<w:comme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comment w:author="Aly Lakhaney" w:id="0" w:date="2021-03-12T18:52:22Z">
    <w:p w:rsidR="00000000" w:rsidDel="00000000" w:rsidP="00000000" w:rsidRDefault="00000000" w:rsidRPr="00000000" w14:paraId="0000007C">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please be a bit more thorough here</w:t>
      </w:r>
    </w:p>
  </w:comment>
</w:comments>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mbria"/>
  <w:font w:name="Georgia"/>
  <w:font w:name="Verdana"/>
  <w:font w:name="Arial"/>
  <w:font w:name="Courier New"/>
  <w:font w:name="Times"/>
  <w:font w:name="Noto Sans Symbols"/>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75">
    <w:pPr>
      <w:keepNext w:val="0"/>
      <w:keepLines w:val="0"/>
      <w:widowControl w:val="1"/>
      <w:pBdr>
        <w:top w:space="0" w:sz="0" w:val="nil"/>
        <w:left w:space="0" w:sz="0" w:val="nil"/>
        <w:bottom w:space="0" w:sz="0" w:val="nil"/>
        <w:right w:space="0" w:sz="0" w:val="nil"/>
        <w:between w:space="0" w:sz="0" w:val="nil"/>
      </w:pBdr>
      <w:shd w:fill="auto" w:val="clear"/>
      <w:tabs>
        <w:tab w:val="center" w:pos="4320"/>
        <w:tab w:val="right" w:pos="8640"/>
      </w:tabs>
      <w:spacing w:after="0" w:before="0" w:line="240" w:lineRule="auto"/>
      <w:ind w:left="0" w:right="0" w:firstLine="0"/>
      <w:jc w:val="center"/>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Universal Declaration of Human Rights (1948)</w:t>
    </w:r>
  </w:p>
  <w:p w:rsidR="00000000" w:rsidDel="00000000" w:rsidP="00000000" w:rsidRDefault="00000000" w:rsidRPr="00000000" w14:paraId="00000076">
    <w:pPr>
      <w:keepNext w:val="0"/>
      <w:keepLines w:val="0"/>
      <w:widowControl w:val="1"/>
      <w:pBdr>
        <w:top w:space="0" w:sz="0" w:val="nil"/>
        <w:left w:space="0" w:sz="0" w:val="nil"/>
        <w:bottom w:space="0" w:sz="0" w:val="nil"/>
        <w:right w:space="0" w:sz="0" w:val="nil"/>
        <w:between w:space="0" w:sz="0" w:val="nil"/>
      </w:pBdr>
      <w:shd w:fill="auto" w:val="clear"/>
      <w:tabs>
        <w:tab w:val="center" w:pos="4320"/>
        <w:tab w:val="right" w:pos="8640"/>
      </w:tabs>
      <w:spacing w:after="0" w:before="0" w:line="240" w:lineRule="auto"/>
      <w:ind w:left="0" w:right="0" w:firstLine="0"/>
      <w:jc w:val="center"/>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tbl>
    <w:tblPr>
      <w:tblStyle w:val="Table8"/>
      <w:tblW w:w="10008.0" w:type="dxa"/>
      <w:jc w:val="left"/>
      <w:tblInd w:w="0.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5058"/>
      <w:gridCol w:w="4950"/>
      <w:tblGridChange w:id="0">
        <w:tblGrid>
          <w:gridCol w:w="5058"/>
          <w:gridCol w:w="4950"/>
        </w:tblGrid>
      </w:tblGridChange>
    </w:tblGrid>
    <w:tr>
      <w:trPr>
        <w:cantSplit w:val="0"/>
        <w:tblHeader w:val="0"/>
      </w:trPr>
      <w:tc>
        <w:tcPr/>
        <w:p w:rsidR="00000000" w:rsidDel="00000000" w:rsidP="00000000" w:rsidRDefault="00000000" w:rsidRPr="00000000" w14:paraId="00000077">
          <w:pPr>
            <w:keepNext w:val="0"/>
            <w:keepLines w:val="0"/>
            <w:widowControl w:val="1"/>
            <w:pBdr>
              <w:top w:space="0" w:sz="0" w:val="nil"/>
              <w:left w:space="0" w:sz="0" w:val="nil"/>
              <w:bottom w:space="0" w:sz="0" w:val="nil"/>
              <w:right w:space="0" w:sz="0" w:val="nil"/>
              <w:between w:space="0" w:sz="0" w:val="nil"/>
            </w:pBdr>
            <w:shd w:fill="auto" w:val="clear"/>
            <w:tabs>
              <w:tab w:val="center" w:pos="4320"/>
              <w:tab w:val="right" w:pos="8640"/>
            </w:tabs>
            <w:spacing w:after="0" w:before="0" w:line="240" w:lineRule="auto"/>
            <w:ind w:left="0" w:right="0" w:firstLine="0"/>
            <w:jc w:val="center"/>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Original Text </w:t>
          </w:r>
        </w:p>
        <w:p w:rsidR="00000000" w:rsidDel="00000000" w:rsidP="00000000" w:rsidRDefault="00000000" w:rsidRPr="00000000" w14:paraId="00000078">
          <w:pPr>
            <w:keepNext w:val="0"/>
            <w:keepLines w:val="0"/>
            <w:widowControl w:val="1"/>
            <w:pBdr>
              <w:top w:space="0" w:sz="0" w:val="nil"/>
              <w:left w:space="0" w:sz="0" w:val="nil"/>
              <w:bottom w:space="0" w:sz="0" w:val="nil"/>
              <w:right w:space="0" w:sz="0" w:val="nil"/>
              <w:between w:space="0" w:sz="0" w:val="nil"/>
            </w:pBdr>
            <w:shd w:fill="auto" w:val="clear"/>
            <w:tabs>
              <w:tab w:val="center" w:pos="4320"/>
              <w:tab w:val="right" w:pos="8640"/>
            </w:tabs>
            <w:spacing w:after="0" w:before="0" w:line="240" w:lineRule="auto"/>
            <w:ind w:left="0" w:right="0" w:firstLine="0"/>
            <w:jc w:val="center"/>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http://www.un.org/en/documents/udhr/index.shtml</w:t>
          </w:r>
        </w:p>
      </w:tc>
      <w:tc>
        <w:tcPr/>
        <w:p w:rsidR="00000000" w:rsidDel="00000000" w:rsidP="00000000" w:rsidRDefault="00000000" w:rsidRPr="00000000" w14:paraId="00000079">
          <w:pPr>
            <w:keepNext w:val="0"/>
            <w:keepLines w:val="0"/>
            <w:widowControl w:val="1"/>
            <w:pBdr>
              <w:top w:space="0" w:sz="0" w:val="nil"/>
              <w:left w:space="0" w:sz="0" w:val="nil"/>
              <w:bottom w:space="0" w:sz="0" w:val="nil"/>
              <w:right w:space="0" w:sz="0" w:val="nil"/>
              <w:between w:space="0" w:sz="0" w:val="nil"/>
            </w:pBdr>
            <w:shd w:fill="auto" w:val="clear"/>
            <w:tabs>
              <w:tab w:val="center" w:pos="4320"/>
              <w:tab w:val="right" w:pos="8640"/>
            </w:tabs>
            <w:spacing w:after="0" w:before="0" w:line="240" w:lineRule="auto"/>
            <w:ind w:left="0" w:right="0" w:firstLine="0"/>
            <w:jc w:val="center"/>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Simplified Version</w:t>
          </w:r>
        </w:p>
        <w:p w:rsidR="00000000" w:rsidDel="00000000" w:rsidP="00000000" w:rsidRDefault="00000000" w:rsidRPr="00000000" w14:paraId="0000007A">
          <w:pPr>
            <w:keepNext w:val="0"/>
            <w:keepLines w:val="0"/>
            <w:widowControl w:val="1"/>
            <w:pBdr>
              <w:top w:space="0" w:sz="0" w:val="nil"/>
              <w:left w:space="0" w:sz="0" w:val="nil"/>
              <w:bottom w:space="0" w:sz="0" w:val="nil"/>
              <w:right w:space="0" w:sz="0" w:val="nil"/>
              <w:between w:space="0" w:sz="0" w:val="nil"/>
            </w:pBdr>
            <w:shd w:fill="auto" w:val="clear"/>
            <w:tabs>
              <w:tab w:val="center" w:pos="4320"/>
              <w:tab w:val="right" w:pos="8640"/>
            </w:tabs>
            <w:spacing w:after="0" w:before="0" w:line="240" w:lineRule="auto"/>
            <w:ind w:left="0" w:right="0" w:firstLine="0"/>
            <w:jc w:val="center"/>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tl w:val="0"/>
            </w:rPr>
          </w:r>
        </w:p>
      </w:tc>
    </w:tr>
  </w:tbl>
  <w:p w:rsidR="00000000" w:rsidDel="00000000" w:rsidP="00000000" w:rsidRDefault="00000000" w:rsidRPr="00000000" w14:paraId="0000007B">
    <w:pPr>
      <w:keepNext w:val="0"/>
      <w:keepLines w:val="0"/>
      <w:widowControl w:val="1"/>
      <w:pBdr>
        <w:top w:space="0" w:sz="0" w:val="nil"/>
        <w:left w:space="0" w:sz="0" w:val="nil"/>
        <w:bottom w:space="0" w:sz="0" w:val="nil"/>
        <w:right w:space="0" w:sz="0" w:val="nil"/>
        <w:between w:space="0" w:sz="0" w:val="nil"/>
      </w:pBdr>
      <w:shd w:fill="auto" w:val="clear"/>
      <w:tabs>
        <w:tab w:val="center" w:pos="4320"/>
        <w:tab w:val="right" w:pos="8640"/>
      </w:tabs>
      <w:spacing w:after="0" w:before="0" w:line="240" w:lineRule="auto"/>
      <w:ind w:left="0" w:right="0" w:firstLine="0"/>
      <w:jc w:val="left"/>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2">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3">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4">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5">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6">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7">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8">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9">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10">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11">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12">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13">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14">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15">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16">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17">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18">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19">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20">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21">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22">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 w:numId="20">
    <w:abstractNumId w:val="20"/>
  </w:num>
  <w:num w:numId="21">
    <w:abstractNumId w:val="21"/>
  </w:num>
  <w:num w:numId="22">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mbria" w:cs="Cambria" w:eastAsia="Cambria" w:hAnsi="Cambria"/>
        <w:sz w:val="24"/>
        <w:szCs w:val="24"/>
        <w:lang w:val="en-US"/>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spacing w:after="2.4" w:before="2.4" w:lineRule="auto"/>
    </w:pPr>
    <w:rPr>
      <w:rFonts w:ascii="Times" w:cs="Times" w:eastAsia="Times" w:hAnsi="Times"/>
      <w:b w:val="1"/>
      <w:sz w:val="27"/>
      <w:szCs w:val="27"/>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108.0" w:type="dxa"/>
        <w:bottom w:w="0.0" w:type="dxa"/>
        <w:right w:w="108.0" w:type="dxa"/>
      </w:tblCellMar>
    </w:tblPr>
  </w:style>
  <w:style w:type="table" w:styleId="Table2">
    <w:basedOn w:val="TableNormal"/>
    <w:tblPr>
      <w:tblStyleRowBandSize w:val="1"/>
      <w:tblStyleColBandSize w:val="1"/>
      <w:tblCellMar>
        <w:top w:w="0.0" w:type="dxa"/>
        <w:left w:w="108.0" w:type="dxa"/>
        <w:bottom w:w="0.0" w:type="dxa"/>
        <w:right w:w="108.0" w:type="dxa"/>
      </w:tblCellMar>
    </w:tblPr>
  </w:style>
  <w:style w:type="table" w:styleId="Table3">
    <w:basedOn w:val="TableNormal"/>
    <w:tblPr>
      <w:tblStyleRowBandSize w:val="1"/>
      <w:tblStyleColBandSize w:val="1"/>
      <w:tblCellMar>
        <w:top w:w="0.0" w:type="dxa"/>
        <w:left w:w="108.0" w:type="dxa"/>
        <w:bottom w:w="0.0" w:type="dxa"/>
        <w:right w:w="108.0" w:type="dxa"/>
      </w:tblCellMar>
    </w:tblPr>
  </w:style>
  <w:style w:type="table" w:styleId="Table4">
    <w:basedOn w:val="TableNormal"/>
    <w:tblPr>
      <w:tblStyleRowBandSize w:val="1"/>
      <w:tblStyleColBandSize w:val="1"/>
      <w:tblCellMar>
        <w:top w:w="0.0" w:type="dxa"/>
        <w:left w:w="108.0" w:type="dxa"/>
        <w:bottom w:w="0.0" w:type="dxa"/>
        <w:right w:w="108.0" w:type="dxa"/>
      </w:tblCellMar>
    </w:tblPr>
  </w:style>
  <w:style w:type="table" w:styleId="Table5">
    <w:basedOn w:val="TableNormal"/>
    <w:tblPr>
      <w:tblStyleRowBandSize w:val="1"/>
      <w:tblStyleColBandSize w:val="1"/>
      <w:tblCellMar>
        <w:top w:w="0.0" w:type="dxa"/>
        <w:left w:w="108.0" w:type="dxa"/>
        <w:bottom w:w="0.0" w:type="dxa"/>
        <w:right w:w="108.0" w:type="dxa"/>
      </w:tblCellMar>
    </w:tblPr>
  </w:style>
  <w:style w:type="table" w:styleId="Table6">
    <w:basedOn w:val="TableNormal"/>
    <w:tblPr>
      <w:tblStyleRowBandSize w:val="1"/>
      <w:tblStyleColBandSize w:val="1"/>
      <w:tblCellMar>
        <w:top w:w="0.0" w:type="dxa"/>
        <w:left w:w="108.0" w:type="dxa"/>
        <w:bottom w:w="0.0" w:type="dxa"/>
        <w:right w:w="108.0" w:type="dxa"/>
      </w:tblCellMar>
    </w:tblPr>
  </w:style>
  <w:style w:type="table" w:styleId="Table7">
    <w:basedOn w:val="TableNormal"/>
    <w:tblPr>
      <w:tblStyleRowBandSize w:val="1"/>
      <w:tblStyleColBandSize w:val="1"/>
      <w:tblCellMar>
        <w:top w:w="0.0" w:type="dxa"/>
        <w:left w:w="108.0" w:type="dxa"/>
        <w:bottom w:w="0.0" w:type="dxa"/>
        <w:right w:w="108.0" w:type="dxa"/>
      </w:tblCellMar>
    </w:tblPr>
  </w:style>
  <w:style w:type="table" w:styleId="Table8">
    <w:basedOn w:val="TableNormal"/>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comments" Target="comments.xml"/><Relationship Id="rId3" Type="http://schemas.openxmlformats.org/officeDocument/2006/relationships/settings" Target="settings.xml"/><Relationship Id="rId4" Type="http://schemas.openxmlformats.org/officeDocument/2006/relationships/fontTable" Target="fontTable.xml"/><Relationship Id="rId5" Type="http://schemas.openxmlformats.org/officeDocument/2006/relationships/numbering" Target="numbering.xml"/><Relationship Id="rId6" Type="http://schemas.openxmlformats.org/officeDocument/2006/relationships/styles" Target="styles.xml"/><Relationship Id="rId7"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