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Uruguay vs. Philip Morris International</w:t>
      </w:r>
    </w:p>
    <w:p w:rsidR="00000000" w:rsidDel="00000000" w:rsidP="00000000" w:rsidRDefault="00000000" w:rsidRPr="00000000" w14:paraId="0000000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We’ll be moving on to our specific case study in our current unit on nonstate actors. We will ultimately focus on the fight and related court cases between the country of Uruguay and the MNC Philip Morris International (PMI)</w:t>
      </w:r>
    </w:p>
    <w:p w:rsidR="00000000" w:rsidDel="00000000" w:rsidP="00000000" w:rsidRDefault="00000000" w:rsidRPr="00000000" w14:paraId="0000000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5">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This video is just an introduction to the topic. </w:t>
      </w:r>
    </w:p>
    <w:p w:rsidR="00000000" w:rsidDel="00000000" w:rsidP="00000000" w:rsidRDefault="00000000" w:rsidRPr="00000000" w14:paraId="0000000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7">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Watch: </w:t>
      </w:r>
      <w:r w:rsidDel="00000000" w:rsidR="00000000" w:rsidRPr="00000000">
        <w:rPr>
          <w:rFonts w:ascii="Cambria" w:cs="Cambria" w:eastAsia="Cambria" w:hAnsi="Cambria"/>
          <w:sz w:val="28"/>
          <w:szCs w:val="28"/>
          <w:rtl w:val="0"/>
        </w:rPr>
        <w:t xml:space="preserve">Tobacco: Last Week Tonight with John Oliver (HBO)</w:t>
      </w:r>
    </w:p>
    <w:p w:rsidR="00000000" w:rsidDel="00000000" w:rsidP="00000000" w:rsidRDefault="00000000" w:rsidRPr="00000000" w14:paraId="0000000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9">
      <w:pPr>
        <w:rPr>
          <w:rFonts w:ascii="Cambria" w:cs="Cambria" w:eastAsia="Cambria" w:hAnsi="Cambria"/>
          <w:sz w:val="28"/>
          <w:szCs w:val="28"/>
        </w:rPr>
      </w:pPr>
      <w:hyperlink r:id="rId6">
        <w:r w:rsidDel="00000000" w:rsidR="00000000" w:rsidRPr="00000000">
          <w:rPr>
            <w:rFonts w:ascii="Cambria" w:cs="Cambria" w:eastAsia="Cambria" w:hAnsi="Cambria"/>
            <w:color w:val="1155cc"/>
            <w:sz w:val="28"/>
            <w:szCs w:val="28"/>
            <w:u w:val="single"/>
            <w:rtl w:val="0"/>
          </w:rPr>
          <w:t xml:space="preserve">https://www.youtube.com/watch?v=6UsHHOCH4q8</w:t>
        </w:r>
      </w:hyperlink>
      <w:r w:rsidDel="00000000" w:rsidR="00000000" w:rsidRPr="00000000">
        <w:rPr>
          <w:rtl w:val="0"/>
        </w:rPr>
      </w:r>
    </w:p>
    <w:p w:rsidR="00000000" w:rsidDel="00000000" w:rsidP="00000000" w:rsidRDefault="00000000" w:rsidRPr="00000000" w14:paraId="0000000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first ten minutes offer good background but the part focused on Uruguay and PMI starts around 10:41 in the video. Please complete the following table and related questions based on that part.</w:t>
      </w:r>
    </w:p>
    <w:p w:rsidR="00000000" w:rsidDel="00000000" w:rsidP="00000000" w:rsidRDefault="00000000" w:rsidRPr="00000000" w14:paraId="0000000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D">
      <w:pPr>
        <w:rPr>
          <w:rFonts w:ascii="Cambria" w:cs="Cambria" w:eastAsia="Cambria" w:hAnsi="Cambria"/>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475"/>
        <w:gridCol w:w="2490"/>
        <w:gridCol w:w="4395"/>
        <w:tblGridChange w:id="0">
          <w:tblGrid>
            <w:gridCol w:w="2475"/>
            <w:gridCol w:w="2490"/>
            <w:gridCol w:w="43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Global Political Actor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Categorize (Nation state, MNC, NGO, IGO)</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What role do they play in this conflict? How does this actor exert power? Write down anything that seems relevant here.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Uruguay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Philip Morris International (PMI)</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World Health Organization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Bloomberg Philanthropies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1D">
      <w:pPr>
        <w:rPr>
          <w:rFonts w:ascii="Cambria" w:cs="Cambria" w:eastAsia="Cambria" w:hAnsi="Cambria"/>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youtube.com/watch?v=6UsHHOCH4q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