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tab/>
        <w:tab/>
        <w:t xml:space="preserve"> </w:t>
        <w:tab/>
        <w:t xml:space="preserve"> </w:t>
        <w:tab/>
        <w:t xml:space="preserve"> </w:t>
        <w:tab/>
        <w:tab/>
      </w:r>
    </w:p>
    <w:p w:rsidR="00000000" w:rsidDel="00000000" w:rsidP="00000000" w:rsidRDefault="00000000" w:rsidRPr="00000000" w14:paraId="00000002">
      <w:pPr>
        <w:pageBreakBefore w:val="0"/>
        <w:rPr/>
      </w:pPr>
      <w:r w:rsidDel="00000000" w:rsidR="00000000" w:rsidRPr="00000000">
        <w:rPr>
          <w:rtl w:val="0"/>
        </w:rPr>
        <w:tab/>
        <w:tab/>
        <w:tab/>
      </w:r>
    </w:p>
    <w:p w:rsidR="00000000" w:rsidDel="00000000" w:rsidP="00000000" w:rsidRDefault="00000000" w:rsidRPr="00000000" w14:paraId="00000003">
      <w:pPr>
        <w:pageBreakBefore w:val="0"/>
        <w:rPr/>
      </w:pPr>
      <w:r w:rsidDel="00000000" w:rsidR="00000000" w:rsidRPr="00000000">
        <w:rPr>
          <w:rtl w:val="0"/>
        </w:rPr>
        <w:tab/>
        <w:tab/>
        <w:tab/>
        <w:tab/>
      </w:r>
    </w:p>
    <w:p w:rsidR="00000000" w:rsidDel="00000000" w:rsidP="00000000" w:rsidRDefault="00000000" w:rsidRPr="00000000" w14:paraId="00000004">
      <w:pPr>
        <w:pageBreakBefore w:val="0"/>
        <w:rPr/>
      </w:pPr>
      <w:r w:rsidDel="00000000" w:rsidR="00000000" w:rsidRPr="00000000">
        <w:rPr>
          <w:rtl w:val="0"/>
        </w:rPr>
        <w:tab/>
        <w:tab/>
        <w:tab/>
        <w:tab/>
        <w:tab/>
      </w:r>
    </w:p>
    <w:p w:rsidR="00000000" w:rsidDel="00000000" w:rsidP="00000000" w:rsidRDefault="00000000" w:rsidRPr="00000000" w14:paraId="00000005">
      <w:pPr>
        <w:pageBreakBefore w:val="0"/>
        <w:rPr/>
      </w:pPr>
      <w:r w:rsidDel="00000000" w:rsidR="00000000" w:rsidRPr="00000000">
        <w:rPr>
          <w:rtl w:val="0"/>
        </w:rPr>
        <w:tab/>
        <w:tab/>
        <w:tab/>
        <w:tab/>
        <w:tab/>
        <w:tab/>
      </w:r>
    </w:p>
    <w:p w:rsidR="00000000" w:rsidDel="00000000" w:rsidP="00000000" w:rsidRDefault="00000000" w:rsidRPr="00000000" w14:paraId="00000006">
      <w:pPr>
        <w:pageBreakBefore w:val="0"/>
        <w:rPr/>
      </w:pPr>
      <w:r w:rsidDel="00000000" w:rsidR="00000000" w:rsidRPr="00000000">
        <w:rPr>
          <w:sz w:val="24"/>
          <w:szCs w:val="24"/>
          <w:rtl w:val="0"/>
        </w:rPr>
        <w:t xml:space="preserve">Student Received a 4/7</w:t>
      </w:r>
      <w:r w:rsidDel="00000000" w:rsidR="00000000" w:rsidRPr="00000000">
        <w:rPr>
          <w:rtl w:val="0"/>
        </w:rPr>
        <w:tab/>
        <w:tab/>
        <w:tab/>
        <w:tab/>
        <w:tab/>
        <w:tab/>
      </w:r>
    </w:p>
    <w:p w:rsidR="00000000" w:rsidDel="00000000" w:rsidP="00000000" w:rsidRDefault="00000000" w:rsidRPr="00000000" w14:paraId="00000007">
      <w:pPr>
        <w:pageBreakBefore w:val="0"/>
        <w:spacing w:after="240" w:before="240" w:lineRule="auto"/>
        <w:rPr>
          <w:sz w:val="24"/>
          <w:szCs w:val="24"/>
        </w:rPr>
      </w:pPr>
      <w:r w:rsidDel="00000000" w:rsidR="00000000" w:rsidRPr="00000000">
        <w:rPr>
          <w:sz w:val="24"/>
          <w:szCs w:val="24"/>
          <w:rtl w:val="0"/>
        </w:rPr>
        <w:t xml:space="preserve">The Impacts of Interdependence on Sovereignty Today</w:t>
      </w:r>
    </w:p>
    <w:p w:rsidR="00000000" w:rsidDel="00000000" w:rsidP="00000000" w:rsidRDefault="00000000" w:rsidRPr="00000000" w14:paraId="00000008">
      <w:pPr>
        <w:pageBreakBefore w:val="0"/>
        <w:spacing w:after="240" w:before="240" w:lineRule="auto"/>
        <w:rPr>
          <w:sz w:val="24"/>
          <w:szCs w:val="24"/>
        </w:rPr>
      </w:pPr>
      <w:r w:rsidDel="00000000" w:rsidR="00000000" w:rsidRPr="00000000">
        <w:rPr>
          <w:sz w:val="24"/>
          <w:szCs w:val="24"/>
          <w:rtl w:val="0"/>
        </w:rPr>
        <w:t xml:space="preserve">Historically, conflict has proven to be unavoidable, however as interdependence between</w:t>
      </w:r>
    </w:p>
    <w:p w:rsidR="00000000" w:rsidDel="00000000" w:rsidP="00000000" w:rsidRDefault="00000000" w:rsidRPr="00000000" w14:paraId="00000009">
      <w:pPr>
        <w:pageBreakBefore w:val="0"/>
        <w:rPr/>
      </w:pPr>
      <w:r w:rsidDel="00000000" w:rsidR="00000000" w:rsidRPr="00000000">
        <w:rPr>
          <w:rtl w:val="0"/>
        </w:rPr>
        <w:tab/>
        <w:tab/>
        <w:tab/>
        <w:tab/>
        <w:tab/>
        <w:tab/>
      </w:r>
    </w:p>
    <w:p w:rsidR="00000000" w:rsidDel="00000000" w:rsidP="00000000" w:rsidRDefault="00000000" w:rsidRPr="00000000" w14:paraId="0000000A">
      <w:pPr>
        <w:pageBreakBefore w:val="0"/>
        <w:spacing w:after="240" w:before="240" w:lineRule="auto"/>
        <w:rPr>
          <w:sz w:val="24"/>
          <w:szCs w:val="24"/>
        </w:rPr>
      </w:pPr>
      <w:r w:rsidDel="00000000" w:rsidR="00000000" w:rsidRPr="00000000">
        <w:rPr>
          <w:sz w:val="24"/>
          <w:szCs w:val="24"/>
          <w:rtl w:val="0"/>
        </w:rPr>
        <w:t xml:space="preserve">nationstates increases, in many senses, the unification does as well. Simultaneously, the fundamental format of these nationstates change, creating new conflicting issues. Nationstate’s sovereignty is altered and undermined, legitimacy ethier expanded or depleted and their forms of powers shifted. While interdependence strengthens the bond of nationstates involved, it causes countries that favor a unilateralist economy and government to resent the movement towards a globalized world. As countries expand through globalization, technological advancements and multinational corporations gain the ability to transcend their production, products, information and advertisement through borders, further amplifying their power and impact. Over time the value of economic legitimacy has in many ways conquered or become equal to the value of internal sovereignty as nationstates become more interconnected.</w:t>
      </w:r>
    </w:p>
    <w:p w:rsidR="00000000" w:rsidDel="00000000" w:rsidP="00000000" w:rsidRDefault="00000000" w:rsidRPr="00000000" w14:paraId="0000000B">
      <w:pPr>
        <w:pageBreakBefore w:val="0"/>
        <w:rPr/>
      </w:pPr>
      <w:r w:rsidDel="00000000" w:rsidR="00000000" w:rsidRPr="00000000">
        <w:rPr>
          <w:rtl w:val="0"/>
        </w:rPr>
        <w:tab/>
        <w:tab/>
        <w:tab/>
        <w:tab/>
        <w:tab/>
        <w:tab/>
      </w:r>
    </w:p>
    <w:p w:rsidR="00000000" w:rsidDel="00000000" w:rsidP="00000000" w:rsidRDefault="00000000" w:rsidRPr="00000000" w14:paraId="0000000C">
      <w:pPr>
        <w:pageBreakBefore w:val="0"/>
        <w:spacing w:after="240" w:before="240" w:lineRule="auto"/>
        <w:rPr>
          <w:sz w:val="24"/>
          <w:szCs w:val="24"/>
        </w:rPr>
      </w:pPr>
      <w:r w:rsidDel="00000000" w:rsidR="00000000" w:rsidRPr="00000000">
        <w:rPr>
          <w:sz w:val="24"/>
          <w:szCs w:val="24"/>
          <w:rtl w:val="0"/>
        </w:rPr>
        <w:t xml:space="preserve">The nature of sovereignty has changed as countries shift towards globalization or integration of people, countries, companies from all around an interconnected world. Borders signify the physical land that is owned as well as the extent to which that government has jurisdiction and the physical lengths to which citizens are still considered citizens. Borders signify the commencement of one government's rule and the end of another’s. In a new age of easy access technology, music, photos and videos, information has the ability to be shared in a</w:t>
      </w:r>
    </w:p>
    <w:p w:rsidR="00000000" w:rsidDel="00000000" w:rsidP="00000000" w:rsidRDefault="00000000" w:rsidRPr="00000000" w14:paraId="0000000D">
      <w:pPr>
        <w:pageBreakBefore w:val="0"/>
        <w:rPr/>
      </w:pPr>
      <w:r w:rsidDel="00000000" w:rsidR="00000000" w:rsidRPr="00000000">
        <w:rPr>
          <w:rtl w:val="0"/>
        </w:rPr>
        <w:tab/>
        <w:tab/>
        <w:tab/>
        <w:tab/>
        <w:tab/>
      </w:r>
    </w:p>
    <w:p w:rsidR="00000000" w:rsidDel="00000000" w:rsidP="00000000" w:rsidRDefault="00000000" w:rsidRPr="00000000" w14:paraId="0000000E">
      <w:pPr>
        <w:pageBreakBefore w:val="0"/>
        <w:rPr/>
      </w:pPr>
      <w:r w:rsidDel="00000000" w:rsidR="00000000" w:rsidRPr="00000000">
        <w:rPr>
          <w:rtl w:val="0"/>
        </w:rPr>
        <w:tab/>
        <w:tab/>
        <w:tab/>
        <w:tab/>
      </w:r>
    </w:p>
    <w:p w:rsidR="00000000" w:rsidDel="00000000" w:rsidP="00000000" w:rsidRDefault="00000000" w:rsidRPr="00000000" w14:paraId="0000000F">
      <w:pPr>
        <w:pageBreakBefore w:val="0"/>
        <w:rPr/>
      </w:pPr>
      <w:r w:rsidDel="00000000" w:rsidR="00000000" w:rsidRPr="00000000">
        <w:rPr>
          <w:rtl w:val="0"/>
        </w:rPr>
        <w:tab/>
        <w:tab/>
        <w:tab/>
        <w:tab/>
      </w:r>
    </w:p>
    <w:p w:rsidR="00000000" w:rsidDel="00000000" w:rsidP="00000000" w:rsidRDefault="00000000" w:rsidRPr="00000000" w14:paraId="00000010">
      <w:pPr>
        <w:pageBreakBefore w:val="0"/>
        <w:rPr/>
      </w:pPr>
      <w:r w:rsidDel="00000000" w:rsidR="00000000" w:rsidRPr="00000000">
        <w:rPr>
          <w:rtl w:val="0"/>
        </w:rPr>
        <w:tab/>
        <w:tab/>
        <w:tab/>
        <w:tab/>
        <w:tab/>
      </w:r>
    </w:p>
    <w:p w:rsidR="00000000" w:rsidDel="00000000" w:rsidP="00000000" w:rsidRDefault="00000000" w:rsidRPr="00000000" w14:paraId="00000011">
      <w:pPr>
        <w:pageBreakBefore w:val="0"/>
        <w:rPr/>
      </w:pPr>
      <w:r w:rsidDel="00000000" w:rsidR="00000000" w:rsidRPr="00000000">
        <w:rPr>
          <w:rtl w:val="0"/>
        </w:rPr>
        <w:tab/>
        <w:tab/>
        <w:tab/>
        <w:tab/>
        <w:tab/>
        <w:tab/>
      </w:r>
    </w:p>
    <w:p w:rsidR="00000000" w:rsidDel="00000000" w:rsidP="00000000" w:rsidRDefault="00000000" w:rsidRPr="00000000" w14:paraId="00000012">
      <w:pPr>
        <w:pageBreakBefore w:val="0"/>
        <w:spacing w:after="240" w:before="240" w:lineRule="auto"/>
        <w:rPr/>
      </w:pPr>
      <w:r w:rsidDel="00000000" w:rsidR="00000000" w:rsidRPr="00000000">
        <w:rPr>
          <w:rtl w:val="0"/>
        </w:rPr>
        <w:t xml:space="preserve">  1</w:t>
      </w:r>
    </w:p>
    <w:p w:rsidR="00000000" w:rsidDel="00000000" w:rsidP="00000000" w:rsidRDefault="00000000" w:rsidRPr="00000000" w14:paraId="00000013">
      <w:pPr>
        <w:pageBreakBefore w:val="0"/>
        <w:rPr/>
      </w:pPr>
      <w:r w:rsidDel="00000000" w:rsidR="00000000" w:rsidRPr="00000000">
        <w:rPr>
          <w:rtl w:val="0"/>
        </w:rPr>
        <w:tab/>
        <w:tab/>
        <w:tab/>
        <w:tab/>
        <w:tab/>
      </w:r>
    </w:p>
    <w:p w:rsidR="00000000" w:rsidDel="00000000" w:rsidP="00000000" w:rsidRDefault="00000000" w:rsidRPr="00000000" w14:paraId="00000014">
      <w:pPr>
        <w:pageBreakBefore w:val="0"/>
        <w:rPr/>
      </w:pPr>
      <w:r w:rsidDel="00000000" w:rsidR="00000000" w:rsidRPr="00000000">
        <w:rPr>
          <w:rtl w:val="0"/>
        </w:rPr>
        <w:tab/>
        <w:tab/>
        <w:tab/>
        <w:tab/>
      </w:r>
    </w:p>
    <w:p w:rsidR="00000000" w:rsidDel="00000000" w:rsidP="00000000" w:rsidRDefault="00000000" w:rsidRPr="00000000" w14:paraId="00000015">
      <w:pPr>
        <w:pageBreakBefore w:val="0"/>
        <w:rPr/>
      </w:pPr>
      <w:r w:rsidDel="00000000" w:rsidR="00000000" w:rsidRPr="00000000">
        <w:rPr>
          <w:rtl w:val="0"/>
        </w:rPr>
        <w:tab/>
        <w:tab/>
        <w:tab/>
      </w:r>
    </w:p>
    <w:p w:rsidR="00000000" w:rsidDel="00000000" w:rsidP="00000000" w:rsidRDefault="00000000" w:rsidRPr="00000000" w14:paraId="00000016">
      <w:pPr>
        <w:pageBreakBefore w:val="0"/>
        <w:rPr/>
      </w:pPr>
      <w:r w:rsidDel="00000000" w:rsidR="00000000" w:rsidRPr="00000000">
        <w:rPr>
          <w:rtl w:val="0"/>
        </w:rPr>
        <w:tab/>
        <w:tab/>
      </w:r>
    </w:p>
    <w:p w:rsidR="00000000" w:rsidDel="00000000" w:rsidP="00000000" w:rsidRDefault="00000000" w:rsidRPr="00000000" w14:paraId="00000017">
      <w:pPr>
        <w:pageBreakBefore w:val="0"/>
        <w:rPr/>
      </w:pPr>
      <w:r w:rsidDel="00000000" w:rsidR="00000000" w:rsidRPr="00000000">
        <w:rPr>
          <w:rtl w:val="0"/>
        </w:rPr>
        <w:tab/>
        <w:tab/>
      </w:r>
    </w:p>
    <w:p w:rsidR="00000000" w:rsidDel="00000000" w:rsidP="00000000" w:rsidRDefault="00000000" w:rsidRPr="00000000" w14:paraId="00000018">
      <w:pPr>
        <w:pageBreakBefore w:val="0"/>
        <w:rPr/>
      </w:pPr>
      <w:r w:rsidDel="00000000" w:rsidR="00000000" w:rsidRPr="00000000">
        <w:rPr>
          <w:rtl w:val="0"/>
        </w:rPr>
        <w:tab/>
        <w:tab/>
        <w:tab/>
      </w:r>
    </w:p>
    <w:p w:rsidR="00000000" w:rsidDel="00000000" w:rsidP="00000000" w:rsidRDefault="00000000" w:rsidRPr="00000000" w14:paraId="00000019">
      <w:pPr>
        <w:pageBreakBefore w:val="0"/>
        <w:rPr/>
      </w:pPr>
      <w:r w:rsidDel="00000000" w:rsidR="00000000" w:rsidRPr="00000000">
        <w:rPr>
          <w:rtl w:val="0"/>
        </w:rPr>
        <w:tab/>
        <w:tab/>
        <w:tab/>
        <w:tab/>
      </w:r>
    </w:p>
    <w:p w:rsidR="00000000" w:rsidDel="00000000" w:rsidP="00000000" w:rsidRDefault="00000000" w:rsidRPr="00000000" w14:paraId="0000001A">
      <w:pPr>
        <w:pageBreakBefore w:val="0"/>
        <w:rPr/>
      </w:pPr>
      <w:r w:rsidDel="00000000" w:rsidR="00000000" w:rsidRPr="00000000">
        <w:rPr>
          <w:rtl w:val="0"/>
        </w:rPr>
        <w:tab/>
        <w:tab/>
        <w:tab/>
        <w:tab/>
        <w:tab/>
      </w:r>
    </w:p>
    <w:p w:rsidR="00000000" w:rsidDel="00000000" w:rsidP="00000000" w:rsidRDefault="00000000" w:rsidRPr="00000000" w14:paraId="0000001B">
      <w:pPr>
        <w:pageBreakBefore w:val="0"/>
        <w:rPr/>
      </w:pPr>
      <w:r w:rsidDel="00000000" w:rsidR="00000000" w:rsidRPr="00000000">
        <w:rPr>
          <w:rtl w:val="0"/>
        </w:rPr>
        <w:tab/>
        <w:tab/>
        <w:tab/>
        <w:tab/>
        <w:tab/>
        <w:tab/>
      </w:r>
    </w:p>
    <w:p w:rsidR="00000000" w:rsidDel="00000000" w:rsidP="00000000" w:rsidRDefault="00000000" w:rsidRPr="00000000" w14:paraId="0000001C">
      <w:pPr>
        <w:pageBreakBefore w:val="0"/>
        <w:spacing w:after="240" w:before="240" w:lineRule="auto"/>
        <w:rPr>
          <w:sz w:val="24"/>
          <w:szCs w:val="24"/>
        </w:rPr>
      </w:pPr>
      <w:r w:rsidDel="00000000" w:rsidR="00000000" w:rsidRPr="00000000">
        <w:rPr>
          <w:sz w:val="24"/>
          <w:szCs w:val="24"/>
          <w:rtl w:val="0"/>
        </w:rPr>
        <w:t xml:space="preserve">split second, transgressing through borders and creating a common medium for people globally. The power of knowledge is a force that in the past was much easier to block due to the lack of ease in communication. Today much of the world is relying solely on technology to communicate with coworkers or peers due to the pandemic. Technology’s influence on globalization impacts cultural shift by creating a form of communication that the majority of the world can relate to and check in on regularly. Yet, what is viewed as simplistic advancements, such as the increase in usage of social media, delegitimizes the nature of internal sovereignty. While governmental power of countries remains intact with social media, the cultural power of influential countries such as the United States can be viewed as an intrusion that would not have been possible or impactful without the technology today, causing other countries to view the impacts of their culture as a lack of validity in that country's culture. It is apparent that “Cultural power connects diverse populations around the world at a more human, rather than state strategic level”(Heywood 209). This is because the culture that countries have is not normally distributed or enforced by the governments but instead by the people themselves. While legitimacy may be undermined, the true implications of social media are on the consumers and citizens within these nationstates rather than the government's ability to govern- not directly affecting their sovereignty. This does, however, continue to promote giving more and more money to large corporations, further legitimizing MNC’s, in a way becoming their own nations.</w:t>
      </w:r>
    </w:p>
    <w:p w:rsidR="00000000" w:rsidDel="00000000" w:rsidP="00000000" w:rsidRDefault="00000000" w:rsidRPr="00000000" w14:paraId="0000001D">
      <w:pPr>
        <w:pageBreakBefore w:val="0"/>
        <w:rPr/>
      </w:pPr>
      <w:r w:rsidDel="00000000" w:rsidR="00000000" w:rsidRPr="00000000">
        <w:rPr>
          <w:rtl w:val="0"/>
        </w:rPr>
        <w:tab/>
        <w:tab/>
        <w:tab/>
        <w:tab/>
        <w:tab/>
        <w:tab/>
      </w:r>
    </w:p>
    <w:p w:rsidR="00000000" w:rsidDel="00000000" w:rsidP="00000000" w:rsidRDefault="00000000" w:rsidRPr="00000000" w14:paraId="0000001E">
      <w:pPr>
        <w:pageBreakBefore w:val="0"/>
        <w:spacing w:after="240" w:before="240" w:lineRule="auto"/>
        <w:rPr>
          <w:sz w:val="24"/>
          <w:szCs w:val="24"/>
        </w:rPr>
      </w:pPr>
      <w:r w:rsidDel="00000000" w:rsidR="00000000" w:rsidRPr="00000000">
        <w:rPr>
          <w:sz w:val="24"/>
          <w:szCs w:val="24"/>
          <w:rtl w:val="0"/>
        </w:rPr>
        <w:t xml:space="preserve">While the expansion of technology such as social media impacts nationstates’ internal sovereignty, it does not pose as much of a threat to the nature of sovereignty as new age warfare techniques like cyberpower. This poses a greater danger because through hacking or wikileaks, countries can use this to influence political parties within other nationstates, or the way in which a country is run. One example is Stuntext, a power worm believed to be created by the US and</w:t>
      </w:r>
    </w:p>
    <w:p w:rsidR="00000000" w:rsidDel="00000000" w:rsidP="00000000" w:rsidRDefault="00000000" w:rsidRPr="00000000" w14:paraId="0000001F">
      <w:pPr>
        <w:pageBreakBefore w:val="0"/>
        <w:rPr/>
      </w:pPr>
      <w:r w:rsidDel="00000000" w:rsidR="00000000" w:rsidRPr="00000000">
        <w:rPr>
          <w:rtl w:val="0"/>
        </w:rPr>
        <w:tab/>
        <w:tab/>
        <w:tab/>
        <w:tab/>
        <w:tab/>
      </w:r>
    </w:p>
    <w:p w:rsidR="00000000" w:rsidDel="00000000" w:rsidP="00000000" w:rsidRDefault="00000000" w:rsidRPr="00000000" w14:paraId="00000020">
      <w:pPr>
        <w:pageBreakBefore w:val="0"/>
        <w:rPr/>
      </w:pPr>
      <w:r w:rsidDel="00000000" w:rsidR="00000000" w:rsidRPr="00000000">
        <w:rPr>
          <w:rtl w:val="0"/>
        </w:rPr>
        <w:tab/>
        <w:tab/>
        <w:tab/>
        <w:tab/>
      </w:r>
    </w:p>
    <w:p w:rsidR="00000000" w:rsidDel="00000000" w:rsidP="00000000" w:rsidRDefault="00000000" w:rsidRPr="00000000" w14:paraId="00000021">
      <w:pPr>
        <w:pageBreakBefore w:val="0"/>
        <w:rPr/>
      </w:pPr>
      <w:r w:rsidDel="00000000" w:rsidR="00000000" w:rsidRPr="00000000">
        <w:rPr>
          <w:rtl w:val="0"/>
        </w:rPr>
        <w:tab/>
        <w:tab/>
        <w:tab/>
        <w:tab/>
      </w:r>
    </w:p>
    <w:p w:rsidR="00000000" w:rsidDel="00000000" w:rsidP="00000000" w:rsidRDefault="00000000" w:rsidRPr="00000000" w14:paraId="00000022">
      <w:pPr>
        <w:pageBreakBefore w:val="0"/>
        <w:rPr/>
      </w:pPr>
      <w:r w:rsidDel="00000000" w:rsidR="00000000" w:rsidRPr="00000000">
        <w:rPr>
          <w:rtl w:val="0"/>
        </w:rPr>
        <w:tab/>
        <w:tab/>
        <w:tab/>
        <w:tab/>
        <w:tab/>
      </w:r>
    </w:p>
    <w:p w:rsidR="00000000" w:rsidDel="00000000" w:rsidP="00000000" w:rsidRDefault="00000000" w:rsidRPr="00000000" w14:paraId="00000023">
      <w:pPr>
        <w:pageBreakBefore w:val="0"/>
        <w:rPr/>
      </w:pPr>
      <w:r w:rsidDel="00000000" w:rsidR="00000000" w:rsidRPr="00000000">
        <w:rPr>
          <w:rtl w:val="0"/>
        </w:rPr>
        <w:tab/>
        <w:tab/>
        <w:tab/>
        <w:tab/>
        <w:tab/>
        <w:tab/>
      </w:r>
    </w:p>
    <w:p w:rsidR="00000000" w:rsidDel="00000000" w:rsidP="00000000" w:rsidRDefault="00000000" w:rsidRPr="00000000" w14:paraId="00000024">
      <w:pPr>
        <w:pageBreakBefore w:val="0"/>
        <w:spacing w:after="240" w:before="240" w:lineRule="auto"/>
        <w:rPr/>
      </w:pPr>
      <w:r w:rsidDel="00000000" w:rsidR="00000000" w:rsidRPr="00000000">
        <w:rPr>
          <w:rtl w:val="0"/>
        </w:rPr>
        <w:t xml:space="preserve">  2</w:t>
      </w:r>
    </w:p>
    <w:p w:rsidR="00000000" w:rsidDel="00000000" w:rsidP="00000000" w:rsidRDefault="00000000" w:rsidRPr="00000000" w14:paraId="00000025">
      <w:pPr>
        <w:pageBreakBefore w:val="0"/>
        <w:rPr/>
      </w:pPr>
      <w:r w:rsidDel="00000000" w:rsidR="00000000" w:rsidRPr="00000000">
        <w:rPr>
          <w:rtl w:val="0"/>
        </w:rPr>
        <w:tab/>
        <w:tab/>
        <w:tab/>
        <w:tab/>
        <w:tab/>
      </w:r>
    </w:p>
    <w:p w:rsidR="00000000" w:rsidDel="00000000" w:rsidP="00000000" w:rsidRDefault="00000000" w:rsidRPr="00000000" w14:paraId="00000026">
      <w:pPr>
        <w:pageBreakBefore w:val="0"/>
        <w:rPr/>
      </w:pPr>
      <w:r w:rsidDel="00000000" w:rsidR="00000000" w:rsidRPr="00000000">
        <w:rPr>
          <w:rtl w:val="0"/>
        </w:rPr>
        <w:tab/>
        <w:tab/>
        <w:tab/>
        <w:tab/>
      </w:r>
    </w:p>
    <w:p w:rsidR="00000000" w:rsidDel="00000000" w:rsidP="00000000" w:rsidRDefault="00000000" w:rsidRPr="00000000" w14:paraId="00000027">
      <w:pPr>
        <w:pageBreakBefore w:val="0"/>
        <w:rPr/>
      </w:pPr>
      <w:r w:rsidDel="00000000" w:rsidR="00000000" w:rsidRPr="00000000">
        <w:rPr>
          <w:rtl w:val="0"/>
        </w:rPr>
        <w:tab/>
        <w:tab/>
        <w:tab/>
      </w:r>
    </w:p>
    <w:p w:rsidR="00000000" w:rsidDel="00000000" w:rsidP="00000000" w:rsidRDefault="00000000" w:rsidRPr="00000000" w14:paraId="00000028">
      <w:pPr>
        <w:pageBreakBefore w:val="0"/>
        <w:rPr/>
      </w:pPr>
      <w:r w:rsidDel="00000000" w:rsidR="00000000" w:rsidRPr="00000000">
        <w:rPr>
          <w:rtl w:val="0"/>
        </w:rPr>
        <w:tab/>
        <w:tab/>
      </w:r>
    </w:p>
    <w:p w:rsidR="00000000" w:rsidDel="00000000" w:rsidP="00000000" w:rsidRDefault="00000000" w:rsidRPr="00000000" w14:paraId="00000029">
      <w:pPr>
        <w:pageBreakBefore w:val="0"/>
        <w:rPr/>
      </w:pPr>
      <w:r w:rsidDel="00000000" w:rsidR="00000000" w:rsidRPr="00000000">
        <w:rPr>
          <w:rtl w:val="0"/>
        </w:rPr>
        <w:tab/>
        <w:tab/>
      </w:r>
    </w:p>
    <w:p w:rsidR="00000000" w:rsidDel="00000000" w:rsidP="00000000" w:rsidRDefault="00000000" w:rsidRPr="00000000" w14:paraId="0000002A">
      <w:pPr>
        <w:pageBreakBefore w:val="0"/>
        <w:rPr/>
      </w:pPr>
      <w:r w:rsidDel="00000000" w:rsidR="00000000" w:rsidRPr="00000000">
        <w:rPr>
          <w:rtl w:val="0"/>
        </w:rPr>
        <w:tab/>
        <w:tab/>
        <w:tab/>
      </w:r>
    </w:p>
    <w:p w:rsidR="00000000" w:rsidDel="00000000" w:rsidP="00000000" w:rsidRDefault="00000000" w:rsidRPr="00000000" w14:paraId="0000002B">
      <w:pPr>
        <w:pageBreakBefore w:val="0"/>
        <w:rPr/>
      </w:pPr>
      <w:r w:rsidDel="00000000" w:rsidR="00000000" w:rsidRPr="00000000">
        <w:rPr>
          <w:rtl w:val="0"/>
        </w:rPr>
        <w:tab/>
        <w:tab/>
        <w:tab/>
        <w:tab/>
      </w:r>
    </w:p>
    <w:p w:rsidR="00000000" w:rsidDel="00000000" w:rsidP="00000000" w:rsidRDefault="00000000" w:rsidRPr="00000000" w14:paraId="0000002C">
      <w:pPr>
        <w:pageBreakBefore w:val="0"/>
        <w:rPr/>
      </w:pPr>
      <w:r w:rsidDel="00000000" w:rsidR="00000000" w:rsidRPr="00000000">
        <w:rPr>
          <w:rtl w:val="0"/>
        </w:rPr>
        <w:tab/>
        <w:tab/>
        <w:tab/>
        <w:tab/>
        <w:tab/>
      </w:r>
    </w:p>
    <w:p w:rsidR="00000000" w:rsidDel="00000000" w:rsidP="00000000" w:rsidRDefault="00000000" w:rsidRPr="00000000" w14:paraId="0000002D">
      <w:pPr>
        <w:pageBreakBefore w:val="0"/>
        <w:rPr/>
      </w:pPr>
      <w:r w:rsidDel="00000000" w:rsidR="00000000" w:rsidRPr="00000000">
        <w:rPr>
          <w:rtl w:val="0"/>
        </w:rPr>
        <w:tab/>
        <w:tab/>
        <w:tab/>
        <w:tab/>
        <w:tab/>
        <w:tab/>
      </w:r>
    </w:p>
    <w:p w:rsidR="00000000" w:rsidDel="00000000" w:rsidP="00000000" w:rsidRDefault="00000000" w:rsidRPr="00000000" w14:paraId="0000002E">
      <w:pPr>
        <w:pageBreakBefore w:val="0"/>
        <w:spacing w:after="240" w:before="240" w:lineRule="auto"/>
        <w:rPr>
          <w:sz w:val="24"/>
          <w:szCs w:val="24"/>
        </w:rPr>
      </w:pPr>
      <w:r w:rsidDel="00000000" w:rsidR="00000000" w:rsidRPr="00000000">
        <w:rPr>
          <w:sz w:val="24"/>
          <w:szCs w:val="24"/>
          <w:rtl w:val="0"/>
        </w:rPr>
        <w:t xml:space="preserve">Israel in 2010 against the Iranian nuclear facility. It instructed computers to destroy the machines that enriched uranium by spinning them out of control. Cyber warfare connects to sovereignty because it is an attack on a nation state's internal powers without the nation’s knowledge of it. Stuntext’s Cyber attacks were able to destroy the iranian machines while reporting no problems back to the control room. As countries become more interdependent they have the ability to work together in conflicts through proxies, non governmental militant groups and so on. As these interdependent strategies’ main objective is to undermine the sovereign power of the nation state inorder to conquer it. This warfare can be used in many ways to protect the lives of people and governments, however, in doing so it is violating the nature of a nation state's abilities.</w:t>
      </w:r>
    </w:p>
    <w:p w:rsidR="00000000" w:rsidDel="00000000" w:rsidP="00000000" w:rsidRDefault="00000000" w:rsidRPr="00000000" w14:paraId="0000002F">
      <w:pPr>
        <w:pageBreakBefore w:val="0"/>
        <w:rPr/>
      </w:pPr>
      <w:r w:rsidDel="00000000" w:rsidR="00000000" w:rsidRPr="00000000">
        <w:rPr>
          <w:rtl w:val="0"/>
        </w:rPr>
        <w:tab/>
        <w:tab/>
        <w:tab/>
        <w:tab/>
        <w:tab/>
        <w:tab/>
      </w:r>
    </w:p>
    <w:p w:rsidR="00000000" w:rsidDel="00000000" w:rsidP="00000000" w:rsidRDefault="00000000" w:rsidRPr="00000000" w14:paraId="00000030">
      <w:pPr>
        <w:pageBreakBefore w:val="0"/>
        <w:spacing w:after="240" w:before="240" w:lineRule="auto"/>
        <w:rPr>
          <w:sz w:val="24"/>
          <w:szCs w:val="24"/>
        </w:rPr>
      </w:pPr>
      <w:r w:rsidDel="00000000" w:rsidR="00000000" w:rsidRPr="00000000">
        <w:rPr>
          <w:sz w:val="24"/>
          <w:szCs w:val="24"/>
          <w:rtl w:val="0"/>
        </w:rPr>
        <w:t xml:space="preserve">A more interconnected world would result in a more unified globe, however some fear that as the world becomes more unified the independence of each nation will deteriorate. Brexit exemplifies this fear. The exit of Britain from the European union was controversial because the leaving was solely based on the self interest of Britain as opposed moving forward as a more unified Europe. While some argued that with the free trade agreement and more fluid borders, would endanger the jobs within Britain, hurting the strong British economy, it can be proven that about 3 million jobs are provided by the EU and that immigrants in many ways boost Britain's economy because they pay more in indirect taxes and make use of benefits and public services such as public transportation meaning that they pay for more places than they use. Although the destruction of “national individualism” of Britain is a fear, this is a subjective topic, because in the end immigrants contribute a lot to what Britain is, so at what point can they determine the limit to them being considered “british”? This fear of cultural power or lack of individualism can in some ways be seen as a cover up for xenophobic ideals. Jobs are not being lost due to this, however Britain within the EU ​</w:t>
      </w:r>
      <w:r w:rsidDel="00000000" w:rsidR="00000000" w:rsidRPr="00000000">
        <w:rPr>
          <w:i w:val="1"/>
          <w:sz w:val="24"/>
          <w:szCs w:val="24"/>
          <w:rtl w:val="0"/>
        </w:rPr>
        <w:t xml:space="preserve">is </w:t>
      </w:r>
      <w:r w:rsidDel="00000000" w:rsidR="00000000" w:rsidRPr="00000000">
        <w:rPr>
          <w:sz w:val="24"/>
          <w:szCs w:val="24"/>
          <w:rtl w:val="0"/>
        </w:rPr>
        <w:t xml:space="preserve">l​ osing supreme authority over certain aspects of governing.</w:t>
      </w:r>
    </w:p>
    <w:p w:rsidR="00000000" w:rsidDel="00000000" w:rsidP="00000000" w:rsidRDefault="00000000" w:rsidRPr="00000000" w14:paraId="00000031">
      <w:pPr>
        <w:pageBreakBefore w:val="0"/>
        <w:rPr/>
      </w:pPr>
      <w:r w:rsidDel="00000000" w:rsidR="00000000" w:rsidRPr="00000000">
        <w:rPr>
          <w:rtl w:val="0"/>
        </w:rPr>
        <w:tab/>
        <w:tab/>
        <w:tab/>
        <w:tab/>
        <w:tab/>
      </w:r>
    </w:p>
    <w:p w:rsidR="00000000" w:rsidDel="00000000" w:rsidP="00000000" w:rsidRDefault="00000000" w:rsidRPr="00000000" w14:paraId="00000032">
      <w:pPr>
        <w:pageBreakBefore w:val="0"/>
        <w:rPr/>
      </w:pPr>
      <w:r w:rsidDel="00000000" w:rsidR="00000000" w:rsidRPr="00000000">
        <w:rPr>
          <w:rtl w:val="0"/>
        </w:rPr>
        <w:tab/>
        <w:tab/>
        <w:tab/>
        <w:tab/>
      </w:r>
    </w:p>
    <w:p w:rsidR="00000000" w:rsidDel="00000000" w:rsidP="00000000" w:rsidRDefault="00000000" w:rsidRPr="00000000" w14:paraId="00000033">
      <w:pPr>
        <w:pageBreakBefore w:val="0"/>
        <w:rPr/>
      </w:pPr>
      <w:r w:rsidDel="00000000" w:rsidR="00000000" w:rsidRPr="00000000">
        <w:rPr>
          <w:rtl w:val="0"/>
        </w:rPr>
        <w:tab/>
        <w:tab/>
        <w:tab/>
        <w:tab/>
      </w:r>
    </w:p>
    <w:p w:rsidR="00000000" w:rsidDel="00000000" w:rsidP="00000000" w:rsidRDefault="00000000" w:rsidRPr="00000000" w14:paraId="00000034">
      <w:pPr>
        <w:pageBreakBefore w:val="0"/>
        <w:rPr/>
      </w:pPr>
      <w:r w:rsidDel="00000000" w:rsidR="00000000" w:rsidRPr="00000000">
        <w:rPr>
          <w:rtl w:val="0"/>
        </w:rPr>
        <w:tab/>
        <w:tab/>
        <w:tab/>
        <w:tab/>
        <w:tab/>
      </w:r>
    </w:p>
    <w:p w:rsidR="00000000" w:rsidDel="00000000" w:rsidP="00000000" w:rsidRDefault="00000000" w:rsidRPr="00000000" w14:paraId="00000035">
      <w:pPr>
        <w:pageBreakBefore w:val="0"/>
        <w:rPr/>
      </w:pPr>
      <w:r w:rsidDel="00000000" w:rsidR="00000000" w:rsidRPr="00000000">
        <w:rPr>
          <w:rtl w:val="0"/>
        </w:rPr>
        <w:tab/>
        <w:tab/>
        <w:tab/>
        <w:tab/>
        <w:tab/>
        <w:tab/>
      </w:r>
    </w:p>
    <w:p w:rsidR="00000000" w:rsidDel="00000000" w:rsidP="00000000" w:rsidRDefault="00000000" w:rsidRPr="00000000" w14:paraId="00000036">
      <w:pPr>
        <w:pageBreakBefore w:val="0"/>
        <w:spacing w:after="240" w:before="240" w:lineRule="auto"/>
        <w:rPr/>
      </w:pPr>
      <w:r w:rsidDel="00000000" w:rsidR="00000000" w:rsidRPr="00000000">
        <w:rPr>
          <w:rtl w:val="0"/>
        </w:rPr>
        <w:t xml:space="preserve">  3</w:t>
      </w:r>
    </w:p>
    <w:p w:rsidR="00000000" w:rsidDel="00000000" w:rsidP="00000000" w:rsidRDefault="00000000" w:rsidRPr="00000000" w14:paraId="00000037">
      <w:pPr>
        <w:pageBreakBefore w:val="0"/>
        <w:rPr/>
      </w:pPr>
      <w:r w:rsidDel="00000000" w:rsidR="00000000" w:rsidRPr="00000000">
        <w:rPr>
          <w:rtl w:val="0"/>
        </w:rPr>
        <w:tab/>
        <w:tab/>
        <w:tab/>
        <w:tab/>
        <w:tab/>
      </w:r>
    </w:p>
    <w:p w:rsidR="00000000" w:rsidDel="00000000" w:rsidP="00000000" w:rsidRDefault="00000000" w:rsidRPr="00000000" w14:paraId="00000038">
      <w:pPr>
        <w:pageBreakBefore w:val="0"/>
        <w:rPr/>
      </w:pPr>
      <w:r w:rsidDel="00000000" w:rsidR="00000000" w:rsidRPr="00000000">
        <w:rPr>
          <w:rtl w:val="0"/>
        </w:rPr>
        <w:tab/>
        <w:tab/>
        <w:tab/>
        <w:tab/>
      </w:r>
    </w:p>
    <w:p w:rsidR="00000000" w:rsidDel="00000000" w:rsidP="00000000" w:rsidRDefault="00000000" w:rsidRPr="00000000" w14:paraId="00000039">
      <w:pPr>
        <w:pageBreakBefore w:val="0"/>
        <w:rPr/>
      </w:pPr>
      <w:r w:rsidDel="00000000" w:rsidR="00000000" w:rsidRPr="00000000">
        <w:rPr>
          <w:rtl w:val="0"/>
        </w:rPr>
        <w:tab/>
        <w:tab/>
        <w:tab/>
      </w:r>
    </w:p>
    <w:p w:rsidR="00000000" w:rsidDel="00000000" w:rsidP="00000000" w:rsidRDefault="00000000" w:rsidRPr="00000000" w14:paraId="0000003A">
      <w:pPr>
        <w:pageBreakBefore w:val="0"/>
        <w:rPr/>
      </w:pPr>
      <w:r w:rsidDel="00000000" w:rsidR="00000000" w:rsidRPr="00000000">
        <w:rPr>
          <w:rtl w:val="0"/>
        </w:rPr>
        <w:tab/>
        <w:tab/>
      </w:r>
    </w:p>
    <w:p w:rsidR="00000000" w:rsidDel="00000000" w:rsidP="00000000" w:rsidRDefault="00000000" w:rsidRPr="00000000" w14:paraId="0000003B">
      <w:pPr>
        <w:pageBreakBefore w:val="0"/>
        <w:rPr/>
      </w:pPr>
      <w:r w:rsidDel="00000000" w:rsidR="00000000" w:rsidRPr="00000000">
        <w:rPr>
          <w:rtl w:val="0"/>
        </w:rPr>
        <w:tab/>
        <w:tab/>
      </w:r>
    </w:p>
    <w:p w:rsidR="00000000" w:rsidDel="00000000" w:rsidP="00000000" w:rsidRDefault="00000000" w:rsidRPr="00000000" w14:paraId="0000003C">
      <w:pPr>
        <w:pageBreakBefore w:val="0"/>
        <w:rPr/>
      </w:pPr>
      <w:r w:rsidDel="00000000" w:rsidR="00000000" w:rsidRPr="00000000">
        <w:rPr>
          <w:rtl w:val="0"/>
        </w:rPr>
        <w:tab/>
        <w:tab/>
        <w:tab/>
      </w:r>
    </w:p>
    <w:p w:rsidR="00000000" w:rsidDel="00000000" w:rsidP="00000000" w:rsidRDefault="00000000" w:rsidRPr="00000000" w14:paraId="0000003D">
      <w:pPr>
        <w:pageBreakBefore w:val="0"/>
        <w:rPr/>
      </w:pPr>
      <w:r w:rsidDel="00000000" w:rsidR="00000000" w:rsidRPr="00000000">
        <w:rPr>
          <w:rtl w:val="0"/>
        </w:rPr>
        <w:tab/>
        <w:tab/>
        <w:tab/>
        <w:tab/>
      </w:r>
    </w:p>
    <w:p w:rsidR="00000000" w:rsidDel="00000000" w:rsidP="00000000" w:rsidRDefault="00000000" w:rsidRPr="00000000" w14:paraId="0000003E">
      <w:pPr>
        <w:pageBreakBefore w:val="0"/>
        <w:rPr/>
      </w:pPr>
      <w:r w:rsidDel="00000000" w:rsidR="00000000" w:rsidRPr="00000000">
        <w:rPr>
          <w:rtl w:val="0"/>
        </w:rPr>
        <w:tab/>
        <w:tab/>
        <w:tab/>
        <w:tab/>
        <w:tab/>
      </w:r>
    </w:p>
    <w:p w:rsidR="00000000" w:rsidDel="00000000" w:rsidP="00000000" w:rsidRDefault="00000000" w:rsidRPr="00000000" w14:paraId="0000003F">
      <w:pPr>
        <w:pageBreakBefore w:val="0"/>
        <w:rPr/>
      </w:pPr>
      <w:r w:rsidDel="00000000" w:rsidR="00000000" w:rsidRPr="00000000">
        <w:rPr>
          <w:rtl w:val="0"/>
        </w:rPr>
        <w:tab/>
        <w:tab/>
        <w:tab/>
        <w:tab/>
        <w:tab/>
        <w:tab/>
      </w:r>
    </w:p>
    <w:p w:rsidR="00000000" w:rsidDel="00000000" w:rsidP="00000000" w:rsidRDefault="00000000" w:rsidRPr="00000000" w14:paraId="00000040">
      <w:pPr>
        <w:pageBreakBefore w:val="0"/>
        <w:spacing w:after="240" w:before="240" w:lineRule="auto"/>
        <w:rPr>
          <w:sz w:val="24"/>
          <w:szCs w:val="24"/>
        </w:rPr>
      </w:pPr>
      <w:r w:rsidDel="00000000" w:rsidR="00000000" w:rsidRPr="00000000">
        <w:rPr>
          <w:sz w:val="24"/>
          <w:szCs w:val="24"/>
          <w:rtl w:val="0"/>
        </w:rPr>
        <w:t xml:space="preserve">With this in mind, the ability of Britain's government is limited due to the overarching power of Brussels. With any true union there has to be a third party- keeping all the members in check. In this union not all internal sovereignty is taken away, however no country has absolute power. While this comes at a cost, depending on the perspective the outcome may be greater. Due to the legitimacy of the European Union, external sovereignty can be gained if joined because other nation states view those participating as a legitimate nationstate. While this is a plus, more economically successful nationstates such as Britain fear no longer being viewed as individuals and instead simply as a nation (much like the United States) within a larger state.</w:t>
      </w:r>
    </w:p>
    <w:p w:rsidR="00000000" w:rsidDel="00000000" w:rsidP="00000000" w:rsidRDefault="00000000" w:rsidRPr="00000000" w14:paraId="00000041">
      <w:pPr>
        <w:pageBreakBefore w:val="0"/>
        <w:rPr/>
      </w:pPr>
      <w:r w:rsidDel="00000000" w:rsidR="00000000" w:rsidRPr="00000000">
        <w:rPr>
          <w:rtl w:val="0"/>
        </w:rPr>
        <w:tab/>
        <w:tab/>
        <w:tab/>
        <w:tab/>
        <w:tab/>
        <w:tab/>
      </w:r>
    </w:p>
    <w:p w:rsidR="00000000" w:rsidDel="00000000" w:rsidP="00000000" w:rsidRDefault="00000000" w:rsidRPr="00000000" w14:paraId="00000042">
      <w:pPr>
        <w:pageBreakBefore w:val="0"/>
        <w:spacing w:after="240" w:before="240" w:lineRule="auto"/>
        <w:rPr>
          <w:sz w:val="24"/>
          <w:szCs w:val="24"/>
        </w:rPr>
      </w:pPr>
      <w:r w:rsidDel="00000000" w:rsidR="00000000" w:rsidRPr="00000000">
        <w:rPr>
          <w:sz w:val="24"/>
          <w:szCs w:val="24"/>
          <w:rtl w:val="0"/>
        </w:rPr>
        <w:t xml:space="preserve">As these unions become stronger with time, power in less tangible areas such as MNC’S (and technology as previously stated) are increased- almost to counteract the unified power of nationstes. Uruguay, one of the smallest south american countries relationship with MNC, Phillip Morris is an example of the power struggle between a sovereign state and an economically legitimate Multinational company. With the self interest of the health of its citizens in mind, Uruguay exercised its governmental authority by implementing health warnings and risks on the packaging of cigarettes to prevent the use of cigarettes. While this action was completely legitimate, PMI’s immense economic power has such an influence that it in many ways defies the original concept of what a country’s ultimate power is. Through specific legal actions PMI was able to not only attack Uruguay but also Togo and Australia through international court due to the violation of property rights, saying that due to the graphic images displayed on the packaging it took away space in order for them to display their trademark. In this case, PMI’s lack of sovereignty worked in their favor. Due to their ability to apply themselves anywhere in the world that was most fit to them and their needs, choosing who is most fit to govern them. Through globalization and in this modern era, consumerism increases, more power is put in the</w:t>
      </w:r>
    </w:p>
    <w:p w:rsidR="00000000" w:rsidDel="00000000" w:rsidP="00000000" w:rsidRDefault="00000000" w:rsidRPr="00000000" w14:paraId="00000043">
      <w:pPr>
        <w:pageBreakBefore w:val="0"/>
        <w:rPr/>
      </w:pPr>
      <w:r w:rsidDel="00000000" w:rsidR="00000000" w:rsidRPr="00000000">
        <w:rPr>
          <w:rtl w:val="0"/>
        </w:rPr>
        <w:tab/>
        <w:tab/>
        <w:tab/>
        <w:tab/>
        <w:tab/>
      </w:r>
    </w:p>
    <w:p w:rsidR="00000000" w:rsidDel="00000000" w:rsidP="00000000" w:rsidRDefault="00000000" w:rsidRPr="00000000" w14:paraId="00000044">
      <w:pPr>
        <w:pageBreakBefore w:val="0"/>
        <w:rPr/>
      </w:pPr>
      <w:r w:rsidDel="00000000" w:rsidR="00000000" w:rsidRPr="00000000">
        <w:rPr>
          <w:rtl w:val="0"/>
        </w:rPr>
        <w:tab/>
        <w:tab/>
        <w:tab/>
        <w:tab/>
      </w:r>
    </w:p>
    <w:p w:rsidR="00000000" w:rsidDel="00000000" w:rsidP="00000000" w:rsidRDefault="00000000" w:rsidRPr="00000000" w14:paraId="00000045">
      <w:pPr>
        <w:pageBreakBefore w:val="0"/>
        <w:rPr/>
      </w:pPr>
      <w:r w:rsidDel="00000000" w:rsidR="00000000" w:rsidRPr="00000000">
        <w:rPr>
          <w:rtl w:val="0"/>
        </w:rPr>
        <w:tab/>
        <w:tab/>
        <w:tab/>
        <w:tab/>
      </w:r>
    </w:p>
    <w:p w:rsidR="00000000" w:rsidDel="00000000" w:rsidP="00000000" w:rsidRDefault="00000000" w:rsidRPr="00000000" w14:paraId="00000046">
      <w:pPr>
        <w:pageBreakBefore w:val="0"/>
        <w:rPr/>
      </w:pPr>
      <w:r w:rsidDel="00000000" w:rsidR="00000000" w:rsidRPr="00000000">
        <w:rPr>
          <w:rtl w:val="0"/>
        </w:rPr>
        <w:tab/>
        <w:tab/>
        <w:tab/>
        <w:tab/>
        <w:tab/>
      </w:r>
    </w:p>
    <w:p w:rsidR="00000000" w:rsidDel="00000000" w:rsidP="00000000" w:rsidRDefault="00000000" w:rsidRPr="00000000" w14:paraId="00000047">
      <w:pPr>
        <w:pageBreakBefore w:val="0"/>
        <w:rPr/>
      </w:pPr>
      <w:r w:rsidDel="00000000" w:rsidR="00000000" w:rsidRPr="00000000">
        <w:rPr>
          <w:rtl w:val="0"/>
        </w:rPr>
        <w:tab/>
        <w:tab/>
        <w:tab/>
        <w:tab/>
        <w:tab/>
        <w:tab/>
      </w:r>
    </w:p>
    <w:p w:rsidR="00000000" w:rsidDel="00000000" w:rsidP="00000000" w:rsidRDefault="00000000" w:rsidRPr="00000000" w14:paraId="00000048">
      <w:pPr>
        <w:pageBreakBefore w:val="0"/>
        <w:spacing w:after="240" w:before="240" w:lineRule="auto"/>
        <w:rPr/>
      </w:pPr>
      <w:r w:rsidDel="00000000" w:rsidR="00000000" w:rsidRPr="00000000">
        <w:rPr>
          <w:rtl w:val="0"/>
        </w:rPr>
        <w:t xml:space="preserve">  4</w:t>
      </w:r>
    </w:p>
    <w:p w:rsidR="00000000" w:rsidDel="00000000" w:rsidP="00000000" w:rsidRDefault="00000000" w:rsidRPr="00000000" w14:paraId="00000049">
      <w:pPr>
        <w:pageBreakBefore w:val="0"/>
        <w:rPr/>
      </w:pPr>
      <w:r w:rsidDel="00000000" w:rsidR="00000000" w:rsidRPr="00000000">
        <w:rPr>
          <w:rtl w:val="0"/>
        </w:rPr>
        <w:tab/>
        <w:tab/>
        <w:tab/>
        <w:tab/>
        <w:tab/>
      </w:r>
    </w:p>
    <w:p w:rsidR="00000000" w:rsidDel="00000000" w:rsidP="00000000" w:rsidRDefault="00000000" w:rsidRPr="00000000" w14:paraId="0000004A">
      <w:pPr>
        <w:pageBreakBefore w:val="0"/>
        <w:rPr/>
      </w:pPr>
      <w:r w:rsidDel="00000000" w:rsidR="00000000" w:rsidRPr="00000000">
        <w:rPr>
          <w:rtl w:val="0"/>
        </w:rPr>
        <w:tab/>
        <w:tab/>
        <w:tab/>
        <w:tab/>
      </w:r>
    </w:p>
    <w:p w:rsidR="00000000" w:rsidDel="00000000" w:rsidP="00000000" w:rsidRDefault="00000000" w:rsidRPr="00000000" w14:paraId="0000004B">
      <w:pPr>
        <w:pageBreakBefore w:val="0"/>
        <w:rPr/>
      </w:pPr>
      <w:r w:rsidDel="00000000" w:rsidR="00000000" w:rsidRPr="00000000">
        <w:rPr>
          <w:rtl w:val="0"/>
        </w:rPr>
        <w:tab/>
        <w:tab/>
        <w:tab/>
      </w:r>
    </w:p>
    <w:p w:rsidR="00000000" w:rsidDel="00000000" w:rsidP="00000000" w:rsidRDefault="00000000" w:rsidRPr="00000000" w14:paraId="0000004C">
      <w:pPr>
        <w:pageBreakBefore w:val="0"/>
        <w:rPr/>
      </w:pPr>
      <w:r w:rsidDel="00000000" w:rsidR="00000000" w:rsidRPr="00000000">
        <w:rPr>
          <w:rtl w:val="0"/>
        </w:rPr>
        <w:tab/>
        <w:tab/>
      </w:r>
    </w:p>
    <w:p w:rsidR="00000000" w:rsidDel="00000000" w:rsidP="00000000" w:rsidRDefault="00000000" w:rsidRPr="00000000" w14:paraId="0000004D">
      <w:pPr>
        <w:pageBreakBefore w:val="0"/>
        <w:rPr/>
      </w:pPr>
      <w:r w:rsidDel="00000000" w:rsidR="00000000" w:rsidRPr="00000000">
        <w:rPr>
          <w:rtl w:val="0"/>
        </w:rPr>
        <w:tab/>
        <w:tab/>
      </w:r>
    </w:p>
    <w:p w:rsidR="00000000" w:rsidDel="00000000" w:rsidP="00000000" w:rsidRDefault="00000000" w:rsidRPr="00000000" w14:paraId="0000004E">
      <w:pPr>
        <w:pageBreakBefore w:val="0"/>
        <w:rPr/>
      </w:pPr>
      <w:r w:rsidDel="00000000" w:rsidR="00000000" w:rsidRPr="00000000">
        <w:rPr>
          <w:rtl w:val="0"/>
        </w:rPr>
        <w:tab/>
        <w:tab/>
        <w:tab/>
      </w:r>
    </w:p>
    <w:p w:rsidR="00000000" w:rsidDel="00000000" w:rsidP="00000000" w:rsidRDefault="00000000" w:rsidRPr="00000000" w14:paraId="0000004F">
      <w:pPr>
        <w:pageBreakBefore w:val="0"/>
        <w:rPr/>
      </w:pPr>
      <w:r w:rsidDel="00000000" w:rsidR="00000000" w:rsidRPr="00000000">
        <w:rPr>
          <w:rtl w:val="0"/>
        </w:rPr>
        <w:tab/>
        <w:tab/>
        <w:tab/>
        <w:tab/>
      </w:r>
    </w:p>
    <w:p w:rsidR="00000000" w:rsidDel="00000000" w:rsidP="00000000" w:rsidRDefault="00000000" w:rsidRPr="00000000" w14:paraId="00000050">
      <w:pPr>
        <w:pageBreakBefore w:val="0"/>
        <w:rPr/>
      </w:pPr>
      <w:r w:rsidDel="00000000" w:rsidR="00000000" w:rsidRPr="00000000">
        <w:rPr>
          <w:rtl w:val="0"/>
        </w:rPr>
        <w:tab/>
        <w:tab/>
        <w:tab/>
        <w:tab/>
        <w:tab/>
      </w:r>
    </w:p>
    <w:p w:rsidR="00000000" w:rsidDel="00000000" w:rsidP="00000000" w:rsidRDefault="00000000" w:rsidRPr="00000000" w14:paraId="00000051">
      <w:pPr>
        <w:pageBreakBefore w:val="0"/>
        <w:rPr/>
      </w:pPr>
      <w:r w:rsidDel="00000000" w:rsidR="00000000" w:rsidRPr="00000000">
        <w:rPr>
          <w:rtl w:val="0"/>
        </w:rPr>
        <w:tab/>
        <w:tab/>
        <w:tab/>
        <w:tab/>
        <w:tab/>
        <w:tab/>
      </w:r>
    </w:p>
    <w:p w:rsidR="00000000" w:rsidDel="00000000" w:rsidP="00000000" w:rsidRDefault="00000000" w:rsidRPr="00000000" w14:paraId="00000052">
      <w:pPr>
        <w:pageBreakBefore w:val="0"/>
        <w:spacing w:after="240" w:before="240" w:lineRule="auto"/>
        <w:rPr>
          <w:rFonts w:ascii="Cambria" w:cs="Cambria" w:eastAsia="Cambria" w:hAnsi="Cambria"/>
          <w:sz w:val="24"/>
          <w:szCs w:val="24"/>
        </w:rPr>
      </w:pPr>
      <w:r w:rsidDel="00000000" w:rsidR="00000000" w:rsidRPr="00000000">
        <w:rPr>
          <w:sz w:val="24"/>
          <w:szCs w:val="24"/>
          <w:rtl w:val="0"/>
        </w:rPr>
        <w:t xml:space="preserve">hands of corporations. Nonetheless, globalized organizations such as the World Health Organization and ICSID act as the overarching power that corporations would otherwise not have. While Uruguay still had to pay an obscene amount in legal fees (​</w:t>
      </w:r>
      <w:r w:rsidDel="00000000" w:rsidR="00000000" w:rsidRPr="00000000">
        <w:rPr>
          <w:rFonts w:ascii="Cambria" w:cs="Cambria" w:eastAsia="Cambria" w:hAnsi="Cambria"/>
          <w:sz w:val="24"/>
          <w:szCs w:val="24"/>
          <w:rtl w:val="0"/>
        </w:rPr>
        <w:t xml:space="preserve">$10 million) these organizations acted as an interdependent source for the country to lean on. In the end the ICSID was able to order PMI to pay 7 million dollars or Uruguay's fees. </w:t>
      </w:r>
      <w:r w:rsidDel="00000000" w:rsidR="00000000" w:rsidRPr="00000000">
        <w:rPr>
          <w:sz w:val="24"/>
          <w:szCs w:val="24"/>
          <w:rtl w:val="0"/>
        </w:rPr>
        <w:t xml:space="preserve">​While this questions the legitimacy and ability of the Uruguay's government- without this questioning it’s goals would most likely never even be considered. ​</w:t>
      </w:r>
      <w:r w:rsidDel="00000000" w:rsidR="00000000" w:rsidRPr="00000000">
        <w:rPr>
          <w:rFonts w:ascii="Cambria" w:cs="Cambria" w:eastAsia="Cambria" w:hAnsi="Cambria"/>
          <w:sz w:val="24"/>
          <w:szCs w:val="24"/>
          <w:rtl w:val="0"/>
        </w:rPr>
        <w:t xml:space="preserve">In the 21st century, global trade promotes interdependence, whether this be strictly between other nationstates or global institutions like the ICSID and WHO - but that interdependence comes at a cost. Countries have to forfeit some degree of sovereignty in order to participate in the global economy.</w:t>
      </w:r>
    </w:p>
    <w:p w:rsidR="00000000" w:rsidDel="00000000" w:rsidP="00000000" w:rsidRDefault="00000000" w:rsidRPr="00000000" w14:paraId="00000053">
      <w:pPr>
        <w:pageBreakBefore w:val="0"/>
        <w:rPr/>
      </w:pPr>
      <w:r w:rsidDel="00000000" w:rsidR="00000000" w:rsidRPr="00000000">
        <w:rPr>
          <w:rtl w:val="0"/>
        </w:rPr>
        <w:tab/>
        <w:tab/>
        <w:tab/>
        <w:tab/>
        <w:tab/>
        <w:tab/>
      </w:r>
    </w:p>
    <w:p w:rsidR="00000000" w:rsidDel="00000000" w:rsidP="00000000" w:rsidRDefault="00000000" w:rsidRPr="00000000" w14:paraId="00000054">
      <w:pPr>
        <w:pageBreakBefore w:val="0"/>
        <w:spacing w:after="240" w:before="240" w:lineRule="auto"/>
        <w:rPr>
          <w:rFonts w:ascii="Cambria" w:cs="Cambria" w:eastAsia="Cambria" w:hAnsi="Cambria"/>
          <w:sz w:val="24"/>
          <w:szCs w:val="24"/>
        </w:rPr>
      </w:pPr>
      <w:r w:rsidDel="00000000" w:rsidR="00000000" w:rsidRPr="00000000">
        <w:rPr>
          <w:rFonts w:ascii="Cambria" w:cs="Cambria" w:eastAsia="Cambria" w:hAnsi="Cambria"/>
          <w:sz w:val="24"/>
          <w:szCs w:val="24"/>
          <w:rtl w:val="0"/>
        </w:rPr>
        <w:t xml:space="preserve">The legitimacy of a country is directly linked to their internal sovereign power and the impact their governing has over the people. As the world becomes more interdependent the source of governing and power changes whether this be through the unions created or the new sources of power made by different advancements. Interdependence leads to unification between nation states however some of their sovereign power is lost while legitimacy is gained. The trade off’s worth is determined through the nationstates ideals as well as successes. With great power comes great success- however the incentive to hog this success is tempting. As interdependence becomes more encouraged between nationstates the line between the power of private companies or institutions and the public is blurred, due to the growing impact these companies have over the people within these countries.</w:t>
      </w:r>
    </w:p>
    <w:p w:rsidR="00000000" w:rsidDel="00000000" w:rsidP="00000000" w:rsidRDefault="00000000" w:rsidRPr="00000000" w14:paraId="00000055">
      <w:pPr>
        <w:pageBreakBefore w:val="0"/>
        <w:rPr/>
      </w:pPr>
      <w:r w:rsidDel="00000000" w:rsidR="00000000" w:rsidRPr="00000000">
        <w:rPr>
          <w:rtl w:val="0"/>
        </w:rPr>
        <w:tab/>
        <w:tab/>
        <w:tab/>
        <w:tab/>
        <w:tab/>
      </w:r>
    </w:p>
    <w:p w:rsidR="00000000" w:rsidDel="00000000" w:rsidP="00000000" w:rsidRDefault="00000000" w:rsidRPr="00000000" w14:paraId="00000056">
      <w:pPr>
        <w:pageBreakBefore w:val="0"/>
        <w:rPr/>
      </w:pPr>
      <w:r w:rsidDel="00000000" w:rsidR="00000000" w:rsidRPr="00000000">
        <w:rPr>
          <w:rtl w:val="0"/>
        </w:rPr>
        <w:tab/>
        <w:tab/>
        <w:tab/>
        <w:tab/>
      </w:r>
    </w:p>
    <w:p w:rsidR="00000000" w:rsidDel="00000000" w:rsidP="00000000" w:rsidRDefault="00000000" w:rsidRPr="00000000" w14:paraId="00000057">
      <w:pPr>
        <w:pageBreakBefore w:val="0"/>
        <w:rPr/>
      </w:pPr>
      <w:r w:rsidDel="00000000" w:rsidR="00000000" w:rsidRPr="00000000">
        <w:rPr>
          <w:rtl w:val="0"/>
        </w:rPr>
        <w:tab/>
        <w:tab/>
        <w:tab/>
        <w:tab/>
      </w:r>
    </w:p>
    <w:p w:rsidR="00000000" w:rsidDel="00000000" w:rsidP="00000000" w:rsidRDefault="00000000" w:rsidRPr="00000000" w14:paraId="00000058">
      <w:pPr>
        <w:pageBreakBefore w:val="0"/>
        <w:rPr/>
      </w:pPr>
      <w:r w:rsidDel="00000000" w:rsidR="00000000" w:rsidRPr="00000000">
        <w:rPr>
          <w:rtl w:val="0"/>
        </w:rPr>
        <w:tab/>
        <w:tab/>
        <w:tab/>
        <w:tab/>
        <w:tab/>
      </w:r>
    </w:p>
    <w:p w:rsidR="00000000" w:rsidDel="00000000" w:rsidP="00000000" w:rsidRDefault="00000000" w:rsidRPr="00000000" w14:paraId="00000059">
      <w:pPr>
        <w:pageBreakBefore w:val="0"/>
        <w:rPr/>
      </w:pPr>
      <w:r w:rsidDel="00000000" w:rsidR="00000000" w:rsidRPr="00000000">
        <w:rPr>
          <w:rtl w:val="0"/>
        </w:rPr>
        <w:tab/>
        <w:tab/>
        <w:tab/>
        <w:tab/>
        <w:tab/>
        <w:tab/>
      </w:r>
    </w:p>
    <w:p w:rsidR="00000000" w:rsidDel="00000000" w:rsidP="00000000" w:rsidRDefault="00000000" w:rsidRPr="00000000" w14:paraId="0000005A">
      <w:pPr>
        <w:pageBreakBefore w:val="0"/>
        <w:spacing w:after="240" w:before="240" w:lineRule="auto"/>
        <w:rPr/>
      </w:pPr>
      <w:r w:rsidDel="00000000" w:rsidR="00000000" w:rsidRPr="00000000">
        <w:rPr>
          <w:rtl w:val="0"/>
        </w:rPr>
        <w:t xml:space="preserve">  5</w:t>
      </w:r>
    </w:p>
    <w:p w:rsidR="00000000" w:rsidDel="00000000" w:rsidP="00000000" w:rsidRDefault="00000000" w:rsidRPr="00000000" w14:paraId="0000005B">
      <w:pPr>
        <w:pageBreakBefore w:val="0"/>
        <w:rPr/>
      </w:pPr>
      <w:r w:rsidDel="00000000" w:rsidR="00000000" w:rsidRPr="00000000">
        <w:rPr>
          <w:rtl w:val="0"/>
        </w:rPr>
        <w:tab/>
        <w:tab/>
        <w:tab/>
        <w:tab/>
        <w:tab/>
      </w:r>
    </w:p>
    <w:p w:rsidR="00000000" w:rsidDel="00000000" w:rsidP="00000000" w:rsidRDefault="00000000" w:rsidRPr="00000000" w14:paraId="0000005C">
      <w:pPr>
        <w:pageBreakBefore w:val="0"/>
        <w:rPr/>
      </w:pPr>
      <w:r w:rsidDel="00000000" w:rsidR="00000000" w:rsidRPr="00000000">
        <w:rPr>
          <w:rtl w:val="0"/>
        </w:rPr>
        <w:tab/>
        <w:tab/>
        <w:tab/>
        <w:tab/>
      </w:r>
    </w:p>
    <w:p w:rsidR="00000000" w:rsidDel="00000000" w:rsidP="00000000" w:rsidRDefault="00000000" w:rsidRPr="00000000" w14:paraId="0000005D">
      <w:pPr>
        <w:pageBreakBefore w:val="0"/>
        <w:rPr/>
      </w:pPr>
      <w:r w:rsidDel="00000000" w:rsidR="00000000" w:rsidRPr="00000000">
        <w:rPr>
          <w:rtl w:val="0"/>
        </w:rPr>
        <w:tab/>
        <w:tab/>
        <w:tab/>
      </w:r>
    </w:p>
    <w:p w:rsidR="00000000" w:rsidDel="00000000" w:rsidP="00000000" w:rsidRDefault="00000000" w:rsidRPr="00000000" w14:paraId="0000005E">
      <w:pPr>
        <w:pageBreakBefore w:val="0"/>
        <w:rPr/>
      </w:pPr>
      <w:r w:rsidDel="00000000" w:rsidR="00000000" w:rsidRPr="00000000">
        <w:rPr>
          <w:rtl w:val="0"/>
        </w:rPr>
        <w:tab/>
        <w:tab/>
      </w:r>
    </w:p>
    <w:p w:rsidR="00000000" w:rsidDel="00000000" w:rsidP="00000000" w:rsidRDefault="00000000" w:rsidRPr="00000000" w14:paraId="0000005F">
      <w:pPr>
        <w:pageBreakBefore w:val="0"/>
        <w:rPr/>
      </w:pPr>
      <w:r w:rsidDel="00000000" w:rsidR="00000000" w:rsidRPr="00000000">
        <w:rPr>
          <w:rtl w:val="0"/>
        </w:rPr>
        <w:tab/>
        <w:tab/>
      </w:r>
    </w:p>
    <w:p w:rsidR="00000000" w:rsidDel="00000000" w:rsidP="00000000" w:rsidRDefault="00000000" w:rsidRPr="00000000" w14:paraId="00000060">
      <w:pPr>
        <w:pageBreakBefore w:val="0"/>
        <w:rPr/>
      </w:pPr>
      <w:r w:rsidDel="00000000" w:rsidR="00000000" w:rsidRPr="00000000">
        <w:rPr>
          <w:rtl w:val="0"/>
        </w:rPr>
        <w:tab/>
        <w:tab/>
        <w:tab/>
      </w:r>
    </w:p>
    <w:p w:rsidR="00000000" w:rsidDel="00000000" w:rsidP="00000000" w:rsidRDefault="00000000" w:rsidRPr="00000000" w14:paraId="00000061">
      <w:pPr>
        <w:pageBreakBefore w:val="0"/>
        <w:rPr/>
      </w:pPr>
      <w:r w:rsidDel="00000000" w:rsidR="00000000" w:rsidRPr="00000000">
        <w:rPr>
          <w:rtl w:val="0"/>
        </w:rPr>
        <w:tab/>
        <w:tab/>
        <w:tab/>
        <w:tab/>
      </w:r>
    </w:p>
    <w:p w:rsidR="00000000" w:rsidDel="00000000" w:rsidP="00000000" w:rsidRDefault="00000000" w:rsidRPr="00000000" w14:paraId="00000062">
      <w:pPr>
        <w:pageBreakBefore w:val="0"/>
        <w:rPr/>
      </w:pPr>
      <w:r w:rsidDel="00000000" w:rsidR="00000000" w:rsidRPr="00000000">
        <w:rPr>
          <w:rtl w:val="0"/>
        </w:rPr>
        <w:tab/>
        <w:tab/>
        <w:tab/>
        <w:tab/>
        <w:tab/>
      </w:r>
    </w:p>
    <w:p w:rsidR="00000000" w:rsidDel="00000000" w:rsidP="00000000" w:rsidRDefault="00000000" w:rsidRPr="00000000" w14:paraId="00000063">
      <w:pPr>
        <w:pageBreakBefore w:val="0"/>
        <w:rPr/>
      </w:pPr>
      <w:r w:rsidDel="00000000" w:rsidR="00000000" w:rsidRPr="00000000">
        <w:rPr>
          <w:rtl w:val="0"/>
        </w:rPr>
        <w:tab/>
        <w:tab/>
        <w:tab/>
        <w:tab/>
        <w:tab/>
        <w:tab/>
      </w:r>
    </w:p>
    <w:p w:rsidR="00000000" w:rsidDel="00000000" w:rsidP="00000000" w:rsidRDefault="00000000" w:rsidRPr="00000000" w14:paraId="00000064">
      <w:pPr>
        <w:pageBreakBefore w:val="0"/>
        <w:spacing w:after="240" w:before="240" w:lineRule="auto"/>
        <w:rPr>
          <w:sz w:val="24"/>
          <w:szCs w:val="24"/>
        </w:rPr>
      </w:pPr>
      <w:r w:rsidDel="00000000" w:rsidR="00000000" w:rsidRPr="00000000">
        <w:rPr>
          <w:sz w:val="24"/>
          <w:szCs w:val="24"/>
          <w:rtl w:val="0"/>
        </w:rPr>
        <w:t xml:space="preserve">Ella  </w:t>
      </w:r>
    </w:p>
    <w:p w:rsidR="00000000" w:rsidDel="00000000" w:rsidP="00000000" w:rsidRDefault="00000000" w:rsidRPr="00000000" w14:paraId="00000065">
      <w:pPr>
        <w:pageBreakBefore w:val="0"/>
        <w:spacing w:after="240" w:before="240" w:lineRule="auto"/>
        <w:rPr>
          <w:sz w:val="24"/>
          <w:szCs w:val="24"/>
        </w:rPr>
      </w:pPr>
      <w:r w:rsidDel="00000000" w:rsidR="00000000" w:rsidRPr="00000000">
        <w:rPr>
          <w:sz w:val="24"/>
          <w:szCs w:val="24"/>
          <w:rtl w:val="0"/>
        </w:rPr>
        <w:t xml:space="preserve">Mr. Lakhaney Global Politics February 12, 2021</w:t>
      </w:r>
    </w:p>
    <w:p w:rsidR="00000000" w:rsidDel="00000000" w:rsidP="00000000" w:rsidRDefault="00000000" w:rsidRPr="00000000" w14:paraId="00000066">
      <w:pPr>
        <w:pageBreakBefore w:val="0"/>
        <w:rPr/>
      </w:pPr>
      <w:r w:rsidDel="00000000" w:rsidR="00000000" w:rsidRPr="00000000">
        <w:rPr>
          <w:rtl w:val="0"/>
        </w:rPr>
        <w:tab/>
        <w:tab/>
        <w:tab/>
        <w:tab/>
        <w:tab/>
      </w:r>
    </w:p>
    <w:p w:rsidR="00000000" w:rsidDel="00000000" w:rsidP="00000000" w:rsidRDefault="00000000" w:rsidRPr="00000000" w14:paraId="00000067">
      <w:pPr>
        <w:pageBreakBefore w:val="0"/>
        <w:rPr/>
      </w:pPr>
      <w:r w:rsidDel="00000000" w:rsidR="00000000" w:rsidRPr="00000000">
        <w:rPr>
          <w:rtl w:val="0"/>
        </w:rPr>
        <w:tab/>
        <w:tab/>
        <w:tab/>
        <w:tab/>
      </w:r>
    </w:p>
    <w:p w:rsidR="00000000" w:rsidDel="00000000" w:rsidP="00000000" w:rsidRDefault="00000000" w:rsidRPr="00000000" w14:paraId="00000068">
      <w:pPr>
        <w:pageBreakBefore w:val="0"/>
        <w:rPr/>
      </w:pPr>
      <w:r w:rsidDel="00000000" w:rsidR="00000000" w:rsidRPr="00000000">
        <w:rPr>
          <w:rtl w:val="0"/>
        </w:rPr>
        <w:tab/>
        <w:tab/>
        <w:tab/>
        <w:tab/>
      </w:r>
    </w:p>
    <w:p w:rsidR="00000000" w:rsidDel="00000000" w:rsidP="00000000" w:rsidRDefault="00000000" w:rsidRPr="00000000" w14:paraId="00000069">
      <w:pPr>
        <w:pageBreakBefore w:val="0"/>
        <w:rPr/>
      </w:pPr>
      <w:r w:rsidDel="00000000" w:rsidR="00000000" w:rsidRPr="00000000">
        <w:rPr>
          <w:rtl w:val="0"/>
        </w:rPr>
        <w:tab/>
        <w:tab/>
        <w:tab/>
        <w:tab/>
        <w:tab/>
      </w:r>
    </w:p>
    <w:p w:rsidR="00000000" w:rsidDel="00000000" w:rsidP="00000000" w:rsidRDefault="00000000" w:rsidRPr="00000000" w14:paraId="0000006A">
      <w:pPr>
        <w:pageBreakBefore w:val="0"/>
        <w:rPr/>
      </w:pPr>
      <w:r w:rsidDel="00000000" w:rsidR="00000000" w:rsidRPr="00000000">
        <w:rPr>
          <w:rtl w:val="0"/>
        </w:rPr>
        <w:tab/>
        <w:tab/>
        <w:tab/>
        <w:tab/>
        <w:tab/>
        <w:tab/>
      </w:r>
    </w:p>
    <w:p w:rsidR="00000000" w:rsidDel="00000000" w:rsidP="00000000" w:rsidRDefault="00000000" w:rsidRPr="00000000" w14:paraId="0000006B">
      <w:pPr>
        <w:pageBreakBefore w:val="0"/>
        <w:spacing w:after="240" w:before="240" w:lineRule="auto"/>
        <w:rPr>
          <w:sz w:val="24"/>
          <w:szCs w:val="24"/>
        </w:rPr>
      </w:pPr>
      <w:r w:rsidDel="00000000" w:rsidR="00000000" w:rsidRPr="00000000">
        <w:rPr>
          <w:sz w:val="24"/>
          <w:szCs w:val="24"/>
          <w:rtl w:val="0"/>
        </w:rPr>
        <w:t xml:space="preserve">Works Consulted</w:t>
      </w:r>
    </w:p>
    <w:p w:rsidR="00000000" w:rsidDel="00000000" w:rsidP="00000000" w:rsidRDefault="00000000" w:rsidRPr="00000000" w14:paraId="0000006C">
      <w:pPr>
        <w:pageBreakBefore w:val="0"/>
        <w:rPr/>
      </w:pPr>
      <w:r w:rsidDel="00000000" w:rsidR="00000000" w:rsidRPr="00000000">
        <w:rPr>
          <w:rtl w:val="0"/>
        </w:rPr>
        <w:tab/>
        <w:tab/>
        <w:tab/>
        <w:tab/>
        <w:tab/>
      </w:r>
    </w:p>
    <w:p w:rsidR="00000000" w:rsidDel="00000000" w:rsidP="00000000" w:rsidRDefault="00000000" w:rsidRPr="00000000" w14:paraId="0000006D">
      <w:pPr>
        <w:pageBreakBefore w:val="0"/>
        <w:rPr/>
      </w:pPr>
      <w:r w:rsidDel="00000000" w:rsidR="00000000" w:rsidRPr="00000000">
        <w:rPr>
          <w:rtl w:val="0"/>
        </w:rPr>
        <w:tab/>
        <w:tab/>
        <w:tab/>
        <w:tab/>
      </w:r>
    </w:p>
    <w:p w:rsidR="00000000" w:rsidDel="00000000" w:rsidP="00000000" w:rsidRDefault="00000000" w:rsidRPr="00000000" w14:paraId="0000006E">
      <w:pPr>
        <w:pageBreakBefore w:val="0"/>
        <w:rPr/>
      </w:pPr>
      <w:r w:rsidDel="00000000" w:rsidR="00000000" w:rsidRPr="00000000">
        <w:rPr>
          <w:rtl w:val="0"/>
        </w:rPr>
        <w:tab/>
        <w:tab/>
        <w:tab/>
        <w:tab/>
      </w:r>
    </w:p>
    <w:p w:rsidR="00000000" w:rsidDel="00000000" w:rsidP="00000000" w:rsidRDefault="00000000" w:rsidRPr="00000000" w14:paraId="0000006F">
      <w:pPr>
        <w:pageBreakBefore w:val="0"/>
        <w:rPr/>
      </w:pPr>
      <w:r w:rsidDel="00000000" w:rsidR="00000000" w:rsidRPr="00000000">
        <w:rPr>
          <w:rtl w:val="0"/>
        </w:rPr>
        <w:tab/>
        <w:tab/>
        <w:tab/>
        <w:tab/>
        <w:tab/>
      </w:r>
    </w:p>
    <w:p w:rsidR="00000000" w:rsidDel="00000000" w:rsidP="00000000" w:rsidRDefault="00000000" w:rsidRPr="00000000" w14:paraId="00000070">
      <w:pPr>
        <w:pageBreakBefore w:val="0"/>
        <w:rPr/>
      </w:pPr>
      <w:r w:rsidDel="00000000" w:rsidR="00000000" w:rsidRPr="00000000">
        <w:rPr>
          <w:rtl w:val="0"/>
        </w:rPr>
        <w:tab/>
        <w:tab/>
        <w:tab/>
        <w:tab/>
        <w:tab/>
        <w:tab/>
      </w:r>
    </w:p>
    <w:p w:rsidR="00000000" w:rsidDel="00000000" w:rsidP="00000000" w:rsidRDefault="00000000" w:rsidRPr="00000000" w14:paraId="00000071">
      <w:pPr>
        <w:pageBreakBefore w:val="0"/>
        <w:spacing w:after="240" w:before="240" w:lineRule="auto"/>
        <w:rPr>
          <w:i w:val="1"/>
          <w:sz w:val="24"/>
          <w:szCs w:val="24"/>
        </w:rPr>
      </w:pPr>
      <w:r w:rsidDel="00000000" w:rsidR="00000000" w:rsidRPr="00000000">
        <w:rPr>
          <w:i w:val="1"/>
          <w:sz w:val="24"/>
          <w:szCs w:val="24"/>
          <w:rtl w:val="0"/>
        </w:rPr>
        <w:t xml:space="preserve">Brexit: Facts vs Fear, Boris vs Truth, with Stephen Fry ...</w:t>
      </w:r>
    </w:p>
    <w:p w:rsidR="00000000" w:rsidDel="00000000" w:rsidP="00000000" w:rsidRDefault="00000000" w:rsidRPr="00000000" w14:paraId="00000072">
      <w:pPr>
        <w:pageBreakBefore w:val="0"/>
        <w:rPr/>
      </w:pPr>
      <w:r w:rsidDel="00000000" w:rsidR="00000000" w:rsidRPr="00000000">
        <w:rPr>
          <w:rtl w:val="0"/>
        </w:rPr>
        <w:tab/>
        <w:tab/>
        <w:tab/>
        <w:tab/>
        <w:tab/>
        <w:tab/>
      </w:r>
    </w:p>
    <w:p w:rsidR="00000000" w:rsidDel="00000000" w:rsidP="00000000" w:rsidRDefault="00000000" w:rsidRPr="00000000" w14:paraId="00000073">
      <w:pPr>
        <w:pageBreakBefore w:val="0"/>
        <w:spacing w:after="240" w:before="240" w:lineRule="auto"/>
        <w:rPr>
          <w:sz w:val="24"/>
          <w:szCs w:val="24"/>
        </w:rPr>
      </w:pPr>
      <w:r w:rsidDel="00000000" w:rsidR="00000000" w:rsidRPr="00000000">
        <w:rPr>
          <w:sz w:val="24"/>
          <w:szCs w:val="24"/>
          <w:rtl w:val="0"/>
        </w:rPr>
        <w:t xml:space="preserve">www.youtube.com/watch?v=UYonSZ8s3_o.</w:t>
      </w:r>
    </w:p>
    <w:p w:rsidR="00000000" w:rsidDel="00000000" w:rsidP="00000000" w:rsidRDefault="00000000" w:rsidRPr="00000000" w14:paraId="00000074">
      <w:pPr>
        <w:pageBreakBefore w:val="0"/>
        <w:rPr/>
      </w:pPr>
      <w:r w:rsidDel="00000000" w:rsidR="00000000" w:rsidRPr="00000000">
        <w:rPr>
          <w:rtl w:val="0"/>
        </w:rPr>
        <w:tab/>
        <w:tab/>
        <w:tab/>
        <w:tab/>
        <w:tab/>
        <w:tab/>
      </w:r>
    </w:p>
    <w:p w:rsidR="00000000" w:rsidDel="00000000" w:rsidP="00000000" w:rsidRDefault="00000000" w:rsidRPr="00000000" w14:paraId="00000075">
      <w:pPr>
        <w:pageBreakBefore w:val="0"/>
        <w:spacing w:after="240" w:before="240" w:lineRule="auto"/>
        <w:rPr>
          <w:sz w:val="24"/>
          <w:szCs w:val="24"/>
        </w:rPr>
      </w:pPr>
      <w:r w:rsidDel="00000000" w:rsidR="00000000" w:rsidRPr="00000000">
        <w:rPr>
          <w:sz w:val="24"/>
          <w:szCs w:val="24"/>
          <w:rtl w:val="0"/>
        </w:rPr>
        <w:t xml:space="preserve">Claire Parker, Rick Noack. “Analysis | Iran Has Invested in Allies and Proxies across the Middle East. Here's Where They Stand after Soleimani's Death.” ​</w:t>
      </w:r>
      <w:r w:rsidDel="00000000" w:rsidR="00000000" w:rsidRPr="00000000">
        <w:rPr>
          <w:i w:val="1"/>
          <w:sz w:val="24"/>
          <w:szCs w:val="24"/>
          <w:rtl w:val="0"/>
        </w:rPr>
        <w:t xml:space="preserve">The Washington Post</w:t>
      </w:r>
      <w:r w:rsidDel="00000000" w:rsidR="00000000" w:rsidRPr="00000000">
        <w:rPr>
          <w:sz w:val="24"/>
          <w:szCs w:val="24"/>
          <w:rtl w:val="0"/>
        </w:rPr>
        <w:t xml:space="preserve">​, WP Company, 3 Jan. 2020, www.washingtonpost.com/world/2020/01/03/iran-has-invested-allies-proxies-across-middl e-east-heres-where-they-stand-after-soleimanis-death/.</w:t>
      </w:r>
    </w:p>
    <w:p w:rsidR="00000000" w:rsidDel="00000000" w:rsidP="00000000" w:rsidRDefault="00000000" w:rsidRPr="00000000" w14:paraId="00000076">
      <w:pPr>
        <w:pageBreakBefore w:val="0"/>
        <w:rPr/>
      </w:pPr>
      <w:r w:rsidDel="00000000" w:rsidR="00000000" w:rsidRPr="00000000">
        <w:rPr>
          <w:rtl w:val="0"/>
        </w:rPr>
        <w:tab/>
        <w:tab/>
        <w:tab/>
        <w:tab/>
        <w:tab/>
        <w:tab/>
      </w:r>
    </w:p>
    <w:p w:rsidR="00000000" w:rsidDel="00000000" w:rsidP="00000000" w:rsidRDefault="00000000" w:rsidRPr="00000000" w14:paraId="00000077">
      <w:pPr>
        <w:pageBreakBefore w:val="0"/>
        <w:spacing w:after="240" w:before="240" w:lineRule="auto"/>
        <w:rPr>
          <w:i w:val="1"/>
          <w:sz w:val="24"/>
          <w:szCs w:val="24"/>
        </w:rPr>
      </w:pPr>
      <w:r w:rsidDel="00000000" w:rsidR="00000000" w:rsidRPr="00000000">
        <w:rPr>
          <w:i w:val="1"/>
          <w:sz w:val="24"/>
          <w:szCs w:val="24"/>
          <w:rtl w:val="0"/>
        </w:rPr>
        <w:t xml:space="preserve">The Facts and Speculation on Brexit (Full Documentary ...</w:t>
      </w:r>
    </w:p>
    <w:p w:rsidR="00000000" w:rsidDel="00000000" w:rsidP="00000000" w:rsidRDefault="00000000" w:rsidRPr="00000000" w14:paraId="00000078">
      <w:pPr>
        <w:pageBreakBefore w:val="0"/>
        <w:rPr/>
      </w:pPr>
      <w:r w:rsidDel="00000000" w:rsidR="00000000" w:rsidRPr="00000000">
        <w:rPr>
          <w:rtl w:val="0"/>
        </w:rPr>
        <w:tab/>
        <w:tab/>
        <w:tab/>
        <w:tab/>
        <w:tab/>
        <w:tab/>
      </w:r>
    </w:p>
    <w:p w:rsidR="00000000" w:rsidDel="00000000" w:rsidP="00000000" w:rsidRDefault="00000000" w:rsidRPr="00000000" w14:paraId="00000079">
      <w:pPr>
        <w:pageBreakBefore w:val="0"/>
        <w:spacing w:after="240" w:before="240" w:lineRule="auto"/>
        <w:rPr>
          <w:sz w:val="24"/>
          <w:szCs w:val="24"/>
        </w:rPr>
      </w:pPr>
      <w:r w:rsidDel="00000000" w:rsidR="00000000" w:rsidRPr="00000000">
        <w:rPr>
          <w:sz w:val="24"/>
          <w:szCs w:val="24"/>
          <w:rtl w:val="0"/>
        </w:rPr>
        <w:t xml:space="preserve">www.youtube.com/watch?v=1VXl6VQGyr4.</w:t>
      </w:r>
    </w:p>
    <w:p w:rsidR="00000000" w:rsidDel="00000000" w:rsidP="00000000" w:rsidRDefault="00000000" w:rsidRPr="00000000" w14:paraId="0000007A">
      <w:pPr>
        <w:pageBreakBefore w:val="0"/>
        <w:rPr/>
      </w:pPr>
      <w:r w:rsidDel="00000000" w:rsidR="00000000" w:rsidRPr="00000000">
        <w:rPr>
          <w:rtl w:val="0"/>
        </w:rPr>
        <w:tab/>
        <w:tab/>
        <w:tab/>
        <w:tab/>
        <w:tab/>
      </w:r>
    </w:p>
    <w:p w:rsidR="00000000" w:rsidDel="00000000" w:rsidP="00000000" w:rsidRDefault="00000000" w:rsidRPr="00000000" w14:paraId="0000007B">
      <w:pPr>
        <w:pageBreakBefore w:val="0"/>
        <w:rPr/>
      </w:pPr>
      <w:r w:rsidDel="00000000" w:rsidR="00000000" w:rsidRPr="00000000">
        <w:rPr>
          <w:rtl w:val="0"/>
        </w:rPr>
        <w:tab/>
        <w:tab/>
        <w:tab/>
        <w:tab/>
      </w:r>
    </w:p>
    <w:p w:rsidR="00000000" w:rsidDel="00000000" w:rsidP="00000000" w:rsidRDefault="00000000" w:rsidRPr="00000000" w14:paraId="0000007C">
      <w:pPr>
        <w:pageBreakBefore w:val="0"/>
        <w:rPr/>
      </w:pPr>
      <w:r w:rsidDel="00000000" w:rsidR="00000000" w:rsidRPr="00000000">
        <w:rPr>
          <w:rtl w:val="0"/>
        </w:rPr>
        <w:tab/>
        <w:tab/>
        <w:tab/>
        <w:tab/>
      </w:r>
    </w:p>
    <w:p w:rsidR="00000000" w:rsidDel="00000000" w:rsidP="00000000" w:rsidRDefault="00000000" w:rsidRPr="00000000" w14:paraId="0000007D">
      <w:pPr>
        <w:pageBreakBefore w:val="0"/>
        <w:rPr/>
      </w:pPr>
      <w:r w:rsidDel="00000000" w:rsidR="00000000" w:rsidRPr="00000000">
        <w:rPr>
          <w:rtl w:val="0"/>
        </w:rPr>
        <w:tab/>
        <w:tab/>
        <w:tab/>
        <w:tab/>
        <w:tab/>
      </w:r>
    </w:p>
    <w:p w:rsidR="00000000" w:rsidDel="00000000" w:rsidP="00000000" w:rsidRDefault="00000000" w:rsidRPr="00000000" w14:paraId="0000007E">
      <w:pPr>
        <w:pageBreakBefore w:val="0"/>
        <w:rPr/>
      </w:pPr>
      <w:r w:rsidDel="00000000" w:rsidR="00000000" w:rsidRPr="00000000">
        <w:rPr>
          <w:rtl w:val="0"/>
        </w:rPr>
        <w:tab/>
        <w:tab/>
        <w:tab/>
        <w:tab/>
        <w:tab/>
        <w:tab/>
      </w:r>
    </w:p>
    <w:p w:rsidR="00000000" w:rsidDel="00000000" w:rsidP="00000000" w:rsidRDefault="00000000" w:rsidRPr="00000000" w14:paraId="0000007F">
      <w:pPr>
        <w:pageBreakBefore w:val="0"/>
        <w:spacing w:after="240" w:before="240" w:lineRule="auto"/>
        <w:rPr/>
      </w:pPr>
      <w:r w:rsidDel="00000000" w:rsidR="00000000" w:rsidRPr="00000000">
        <w:rPr>
          <w:rtl w:val="0"/>
        </w:rPr>
        <w:t xml:space="preserve">  6</w:t>
      </w:r>
    </w:p>
    <w:p w:rsidR="00000000" w:rsidDel="00000000" w:rsidP="00000000" w:rsidRDefault="00000000" w:rsidRPr="00000000" w14:paraId="00000080">
      <w:pPr>
        <w:pageBreakBefore w:val="0"/>
        <w:rPr/>
      </w:pPr>
      <w:r w:rsidDel="00000000" w:rsidR="00000000" w:rsidRPr="00000000">
        <w:rPr>
          <w:rtl w:val="0"/>
        </w:rPr>
        <w:tab/>
        <w:tab/>
        <w:tab/>
        <w:tab/>
        <w:tab/>
      </w:r>
    </w:p>
    <w:p w:rsidR="00000000" w:rsidDel="00000000" w:rsidP="00000000" w:rsidRDefault="00000000" w:rsidRPr="00000000" w14:paraId="00000081">
      <w:pPr>
        <w:pageBreakBefore w:val="0"/>
        <w:rPr/>
      </w:pPr>
      <w:r w:rsidDel="00000000" w:rsidR="00000000" w:rsidRPr="00000000">
        <w:rPr>
          <w:rtl w:val="0"/>
        </w:rPr>
        <w:tab/>
        <w:tab/>
        <w:tab/>
        <w:tab/>
      </w:r>
    </w:p>
    <w:p w:rsidR="00000000" w:rsidDel="00000000" w:rsidP="00000000" w:rsidRDefault="00000000" w:rsidRPr="00000000" w14:paraId="00000082">
      <w:pPr>
        <w:pageBreakBefore w:val="0"/>
        <w:rPr/>
      </w:pPr>
      <w:r w:rsidDel="00000000" w:rsidR="00000000" w:rsidRPr="00000000">
        <w:rPr>
          <w:rtl w:val="0"/>
        </w:rPr>
        <w:tab/>
        <w:tab/>
        <w:tab/>
      </w:r>
    </w:p>
    <w:p w:rsidR="00000000" w:rsidDel="00000000" w:rsidP="00000000" w:rsidRDefault="00000000" w:rsidRPr="00000000" w14:paraId="00000083">
      <w:pPr>
        <w:pageBreakBefore w:val="0"/>
        <w:rPr/>
      </w:pPr>
      <w:r w:rsidDel="00000000" w:rsidR="00000000" w:rsidRPr="00000000">
        <w:rPr>
          <w:rtl w:val="0"/>
        </w:rPr>
        <w:tab/>
        <w:tab/>
      </w:r>
    </w:p>
    <w:p w:rsidR="00000000" w:rsidDel="00000000" w:rsidP="00000000" w:rsidRDefault="00000000" w:rsidRPr="00000000" w14:paraId="00000084">
      <w:pPr>
        <w:pageBreakBefore w:val="0"/>
        <w:rPr/>
      </w:pPr>
      <w:r w:rsidDel="00000000" w:rsidR="00000000" w:rsidRPr="00000000">
        <w:rPr>
          <w:rtl w:val="0"/>
        </w:rPr>
        <w:tab/>
        <w:tab/>
      </w:r>
    </w:p>
    <w:p w:rsidR="00000000" w:rsidDel="00000000" w:rsidP="00000000" w:rsidRDefault="00000000" w:rsidRPr="00000000" w14:paraId="00000085">
      <w:pPr>
        <w:pageBreakBefore w:val="0"/>
        <w:rPr/>
      </w:pPr>
      <w:r w:rsidDel="00000000" w:rsidR="00000000" w:rsidRPr="00000000">
        <w:rPr>
          <w:rtl w:val="0"/>
        </w:rPr>
        <w:tab/>
        <w:tab/>
        <w:tab/>
      </w:r>
    </w:p>
    <w:p w:rsidR="00000000" w:rsidDel="00000000" w:rsidP="00000000" w:rsidRDefault="00000000" w:rsidRPr="00000000" w14:paraId="00000086">
      <w:pPr>
        <w:pageBreakBefore w:val="0"/>
        <w:rPr/>
      </w:pPr>
      <w:r w:rsidDel="00000000" w:rsidR="00000000" w:rsidRPr="00000000">
        <w:rPr>
          <w:rtl w:val="0"/>
        </w:rPr>
        <w:tab/>
        <w:tab/>
        <w:tab/>
        <w:tab/>
      </w:r>
    </w:p>
    <w:p w:rsidR="00000000" w:rsidDel="00000000" w:rsidP="00000000" w:rsidRDefault="00000000" w:rsidRPr="00000000" w14:paraId="00000087">
      <w:pPr>
        <w:pageBreakBefore w:val="0"/>
        <w:rPr/>
      </w:pPr>
      <w:r w:rsidDel="00000000" w:rsidR="00000000" w:rsidRPr="00000000">
        <w:rPr>
          <w:rtl w:val="0"/>
        </w:rPr>
        <w:tab/>
        <w:tab/>
        <w:tab/>
        <w:tab/>
        <w:tab/>
      </w:r>
    </w:p>
    <w:p w:rsidR="00000000" w:rsidDel="00000000" w:rsidP="00000000" w:rsidRDefault="00000000" w:rsidRPr="00000000" w14:paraId="00000088">
      <w:pPr>
        <w:pageBreakBefore w:val="0"/>
        <w:rPr/>
      </w:pPr>
      <w:r w:rsidDel="00000000" w:rsidR="00000000" w:rsidRPr="00000000">
        <w:rPr>
          <w:rtl w:val="0"/>
        </w:rPr>
        <w:tab/>
        <w:tab/>
        <w:tab/>
        <w:tab/>
        <w:tab/>
        <w:tab/>
      </w:r>
    </w:p>
    <w:p w:rsidR="00000000" w:rsidDel="00000000" w:rsidP="00000000" w:rsidRDefault="00000000" w:rsidRPr="00000000" w14:paraId="00000089">
      <w:pPr>
        <w:pageBreakBefore w:val="0"/>
        <w:spacing w:after="240" w:before="240" w:lineRule="auto"/>
        <w:rPr>
          <w:sz w:val="24"/>
          <w:szCs w:val="24"/>
        </w:rPr>
      </w:pPr>
      <w:r w:rsidDel="00000000" w:rsidR="00000000" w:rsidRPr="00000000">
        <w:rPr>
          <w:sz w:val="24"/>
          <w:szCs w:val="24"/>
          <w:rtl w:val="0"/>
        </w:rPr>
        <w:t xml:space="preserve">“Global Legal Center: The Anti-Tobacco Trade Litigation Fund.” ​</w:t>
      </w:r>
      <w:r w:rsidDel="00000000" w:rsidR="00000000" w:rsidRPr="00000000">
        <w:rPr>
          <w:i w:val="1"/>
          <w:sz w:val="24"/>
          <w:szCs w:val="24"/>
          <w:rtl w:val="0"/>
        </w:rPr>
        <w:t xml:space="preserve">Campaign for Tobacco-Free Kids</w:t>
      </w:r>
      <w:r w:rsidDel="00000000" w:rsidR="00000000" w:rsidRPr="00000000">
        <w:rPr>
          <w:sz w:val="24"/>
          <w:szCs w:val="24"/>
          <w:rtl w:val="0"/>
        </w:rPr>
        <w:t xml:space="preserve">,​ 20 Aug. 2019, www.tobaccofreekids.org/what-we-do/global/legal/trade-litigation-fund.</w:t>
      </w:r>
    </w:p>
    <w:p w:rsidR="00000000" w:rsidDel="00000000" w:rsidP="00000000" w:rsidRDefault="00000000" w:rsidRPr="00000000" w14:paraId="0000008A">
      <w:pPr>
        <w:pageBreakBefore w:val="0"/>
        <w:rPr/>
      </w:pPr>
      <w:r w:rsidDel="00000000" w:rsidR="00000000" w:rsidRPr="00000000">
        <w:rPr>
          <w:rtl w:val="0"/>
        </w:rPr>
        <w:tab/>
        <w:tab/>
        <w:tab/>
        <w:tab/>
        <w:tab/>
        <w:tab/>
      </w:r>
    </w:p>
    <w:p w:rsidR="00000000" w:rsidDel="00000000" w:rsidP="00000000" w:rsidRDefault="00000000" w:rsidRPr="00000000" w14:paraId="0000008B">
      <w:pPr>
        <w:pageBreakBefore w:val="0"/>
        <w:spacing w:after="240" w:before="240" w:lineRule="auto"/>
        <w:rPr>
          <w:sz w:val="24"/>
          <w:szCs w:val="24"/>
        </w:rPr>
      </w:pPr>
      <w:r w:rsidDel="00000000" w:rsidR="00000000" w:rsidRPr="00000000">
        <w:rPr>
          <w:i w:val="1"/>
          <w:sz w:val="24"/>
          <w:szCs w:val="24"/>
          <w:rtl w:val="0"/>
        </w:rPr>
        <w:t xml:space="preserve">Global Politics</w:t>
      </w:r>
      <w:r w:rsidDel="00000000" w:rsidR="00000000" w:rsidRPr="00000000">
        <w:rPr>
          <w:sz w:val="24"/>
          <w:szCs w:val="24"/>
          <w:rtl w:val="0"/>
        </w:rPr>
        <w:t xml:space="preserve">​, by Andrew Heywood, Palgrave Macmillan, 2015, pp. 209–216.</w:t>
      </w:r>
    </w:p>
    <w:p w:rsidR="00000000" w:rsidDel="00000000" w:rsidP="00000000" w:rsidRDefault="00000000" w:rsidRPr="00000000" w14:paraId="0000008C">
      <w:pPr>
        <w:pageBreakBefore w:val="0"/>
        <w:rPr/>
      </w:pPr>
      <w:r w:rsidDel="00000000" w:rsidR="00000000" w:rsidRPr="00000000">
        <w:rPr>
          <w:rtl w:val="0"/>
        </w:rPr>
        <w:tab/>
        <w:tab/>
        <w:tab/>
        <w:tab/>
        <w:tab/>
        <w:tab/>
      </w:r>
    </w:p>
    <w:p w:rsidR="00000000" w:rsidDel="00000000" w:rsidP="00000000" w:rsidRDefault="00000000" w:rsidRPr="00000000" w14:paraId="0000008D">
      <w:pPr>
        <w:pageBreakBefore w:val="0"/>
        <w:spacing w:after="240" w:before="240" w:lineRule="auto"/>
        <w:rPr>
          <w:sz w:val="24"/>
          <w:szCs w:val="24"/>
        </w:rPr>
      </w:pPr>
      <w:r w:rsidDel="00000000" w:rsidR="00000000" w:rsidRPr="00000000">
        <w:rPr>
          <w:sz w:val="24"/>
          <w:szCs w:val="24"/>
          <w:rtl w:val="0"/>
        </w:rPr>
        <w:t xml:space="preserve">Goñi, Uki. “Uruguay's Quiet Democratic Miracle.” ​</w:t>
      </w:r>
      <w:r w:rsidDel="00000000" w:rsidR="00000000" w:rsidRPr="00000000">
        <w:rPr>
          <w:i w:val="1"/>
          <w:sz w:val="24"/>
          <w:szCs w:val="24"/>
          <w:rtl w:val="0"/>
        </w:rPr>
        <w:t xml:space="preserve">The New York Times</w:t>
      </w:r>
      <w:r w:rsidDel="00000000" w:rsidR="00000000" w:rsidRPr="00000000">
        <w:rPr>
          <w:sz w:val="24"/>
          <w:szCs w:val="24"/>
          <w:rtl w:val="0"/>
        </w:rPr>
        <w:t xml:space="preserve">​, The New York Times, 9 Feb. 2016, www.nytimes.com/2016/02/10/opinion/uruguays-quiet-democratic-miracle.html.</w:t>
      </w:r>
    </w:p>
    <w:p w:rsidR="00000000" w:rsidDel="00000000" w:rsidP="00000000" w:rsidRDefault="00000000" w:rsidRPr="00000000" w14:paraId="0000008E">
      <w:pPr>
        <w:pageBreakBefore w:val="0"/>
        <w:rPr/>
      </w:pPr>
      <w:r w:rsidDel="00000000" w:rsidR="00000000" w:rsidRPr="00000000">
        <w:rPr>
          <w:rtl w:val="0"/>
        </w:rPr>
        <w:tab/>
        <w:tab/>
        <w:tab/>
        <w:tab/>
        <w:tab/>
        <w:tab/>
      </w:r>
    </w:p>
    <w:p w:rsidR="00000000" w:rsidDel="00000000" w:rsidP="00000000" w:rsidRDefault="00000000" w:rsidRPr="00000000" w14:paraId="0000008F">
      <w:pPr>
        <w:pageBreakBefore w:val="0"/>
        <w:spacing w:after="240" w:before="240" w:lineRule="auto"/>
        <w:rPr>
          <w:sz w:val="24"/>
          <w:szCs w:val="24"/>
        </w:rPr>
      </w:pPr>
      <w:r w:rsidDel="00000000" w:rsidR="00000000" w:rsidRPr="00000000">
        <w:rPr>
          <w:sz w:val="24"/>
          <w:szCs w:val="24"/>
          <w:rtl w:val="0"/>
        </w:rPr>
        <w:t xml:space="preserve">Lauder, Jo. “Stuxnet: The Real Life Sci-Fi Story of 'the World's First Digital Weapon'.” </w:t>
      </w:r>
      <w:r w:rsidDel="00000000" w:rsidR="00000000" w:rsidRPr="00000000">
        <w:rPr>
          <w:i w:val="1"/>
          <w:sz w:val="24"/>
          <w:szCs w:val="24"/>
          <w:rtl w:val="0"/>
        </w:rPr>
        <w:t xml:space="preserve">Triple j</w:t>
      </w:r>
      <w:r w:rsidDel="00000000" w:rsidR="00000000" w:rsidRPr="00000000">
        <w:rPr>
          <w:sz w:val="24"/>
          <w:szCs w:val="24"/>
          <w:rtl w:val="0"/>
        </w:rPr>
        <w:t xml:space="preserve">​, Australian Broadcasting Corporation, 12 Oct. 2016, www.abc.net.au/triplej/programs/hack/the-worlds-first-digital-weapon-stuxnet/7926298.</w:t>
      </w:r>
    </w:p>
    <w:p w:rsidR="00000000" w:rsidDel="00000000" w:rsidP="00000000" w:rsidRDefault="00000000" w:rsidRPr="00000000" w14:paraId="00000090">
      <w:pPr>
        <w:pageBreakBefore w:val="0"/>
        <w:rPr/>
      </w:pPr>
      <w:r w:rsidDel="00000000" w:rsidR="00000000" w:rsidRPr="00000000">
        <w:rPr>
          <w:rtl w:val="0"/>
        </w:rPr>
        <w:tab/>
        <w:tab/>
        <w:tab/>
        <w:tab/>
        <w:tab/>
        <w:tab/>
      </w:r>
    </w:p>
    <w:p w:rsidR="00000000" w:rsidDel="00000000" w:rsidP="00000000" w:rsidRDefault="00000000" w:rsidRPr="00000000" w14:paraId="00000091">
      <w:pPr>
        <w:pageBreakBefore w:val="0"/>
        <w:spacing w:after="240" w:before="240" w:lineRule="auto"/>
        <w:rPr>
          <w:sz w:val="24"/>
          <w:szCs w:val="24"/>
        </w:rPr>
      </w:pPr>
      <w:r w:rsidDel="00000000" w:rsidR="00000000" w:rsidRPr="00000000">
        <w:rPr>
          <w:i w:val="1"/>
          <w:sz w:val="24"/>
          <w:szCs w:val="24"/>
          <w:rtl w:val="0"/>
        </w:rPr>
        <w:t xml:space="preserve">The Middle East's Cold War, Explained - YouTube</w:t>
      </w:r>
      <w:r w:rsidDel="00000000" w:rsidR="00000000" w:rsidRPr="00000000">
        <w:rPr>
          <w:sz w:val="24"/>
          <w:szCs w:val="24"/>
          <w:rtl w:val="0"/>
        </w:rPr>
        <w:t xml:space="preserve">.​ www.youtube.com/watch?v=veMFCFyOwFI.</w:t>
      </w:r>
    </w:p>
    <w:p w:rsidR="00000000" w:rsidDel="00000000" w:rsidP="00000000" w:rsidRDefault="00000000" w:rsidRPr="00000000" w14:paraId="00000092">
      <w:pPr>
        <w:pageBreakBefore w:val="0"/>
        <w:rPr/>
      </w:pPr>
      <w:r w:rsidDel="00000000" w:rsidR="00000000" w:rsidRPr="00000000">
        <w:rPr>
          <w:rtl w:val="0"/>
        </w:rPr>
        <w:tab/>
        <w:tab/>
        <w:tab/>
        <w:tab/>
        <w:tab/>
        <w:tab/>
      </w:r>
    </w:p>
    <w:p w:rsidR="00000000" w:rsidDel="00000000" w:rsidP="00000000" w:rsidRDefault="00000000" w:rsidRPr="00000000" w14:paraId="00000093">
      <w:pPr>
        <w:pageBreakBefore w:val="0"/>
        <w:spacing w:after="240" w:before="240" w:lineRule="auto"/>
        <w:rPr>
          <w:sz w:val="24"/>
          <w:szCs w:val="24"/>
        </w:rPr>
      </w:pPr>
      <w:r w:rsidDel="00000000" w:rsidR="00000000" w:rsidRPr="00000000">
        <w:rPr>
          <w:sz w:val="24"/>
          <w:szCs w:val="24"/>
          <w:rtl w:val="0"/>
        </w:rPr>
        <w:t xml:space="preserve">“Supporting Uruguay in Their Fight Against Big Tobacco.” ​</w:t>
      </w:r>
      <w:r w:rsidDel="00000000" w:rsidR="00000000" w:rsidRPr="00000000">
        <w:rPr>
          <w:i w:val="1"/>
          <w:sz w:val="24"/>
          <w:szCs w:val="24"/>
          <w:rtl w:val="0"/>
        </w:rPr>
        <w:t xml:space="preserve">Bloomberg Philanthropies</w:t>
      </w:r>
      <w:r w:rsidDel="00000000" w:rsidR="00000000" w:rsidRPr="00000000">
        <w:rPr>
          <w:sz w:val="24"/>
          <w:szCs w:val="24"/>
          <w:rtl w:val="0"/>
        </w:rPr>
        <w:t xml:space="preserve">​, www.bloomberg.org/blog/supporting-uruguay-in-their-fight-against-big-tobacco/.</w:t>
      </w:r>
    </w:p>
    <w:p w:rsidR="00000000" w:rsidDel="00000000" w:rsidP="00000000" w:rsidRDefault="00000000" w:rsidRPr="00000000" w14:paraId="00000094">
      <w:pPr>
        <w:pageBreakBefore w:val="0"/>
        <w:rPr/>
      </w:pPr>
      <w:r w:rsidDel="00000000" w:rsidR="00000000" w:rsidRPr="00000000">
        <w:rPr>
          <w:rtl w:val="0"/>
        </w:rPr>
        <w:tab/>
        <w:tab/>
        <w:tab/>
        <w:tab/>
        <w:tab/>
      </w:r>
    </w:p>
    <w:p w:rsidR="00000000" w:rsidDel="00000000" w:rsidP="00000000" w:rsidRDefault="00000000" w:rsidRPr="00000000" w14:paraId="00000095">
      <w:pPr>
        <w:pageBreakBefore w:val="0"/>
        <w:rPr/>
      </w:pPr>
      <w:r w:rsidDel="00000000" w:rsidR="00000000" w:rsidRPr="00000000">
        <w:rPr>
          <w:rtl w:val="0"/>
        </w:rPr>
        <w:tab/>
        <w:tab/>
        <w:tab/>
        <w:tab/>
      </w:r>
    </w:p>
    <w:p w:rsidR="00000000" w:rsidDel="00000000" w:rsidP="00000000" w:rsidRDefault="00000000" w:rsidRPr="00000000" w14:paraId="00000096">
      <w:pPr>
        <w:pageBreakBefore w:val="0"/>
        <w:rPr/>
      </w:pPr>
      <w:r w:rsidDel="00000000" w:rsidR="00000000" w:rsidRPr="00000000">
        <w:rPr>
          <w:rtl w:val="0"/>
        </w:rPr>
        <w:tab/>
        <w:tab/>
        <w:tab/>
        <w:tab/>
      </w:r>
    </w:p>
    <w:p w:rsidR="00000000" w:rsidDel="00000000" w:rsidP="00000000" w:rsidRDefault="00000000" w:rsidRPr="00000000" w14:paraId="00000097">
      <w:pPr>
        <w:pageBreakBefore w:val="0"/>
        <w:rPr/>
      </w:pPr>
      <w:r w:rsidDel="00000000" w:rsidR="00000000" w:rsidRPr="00000000">
        <w:rPr>
          <w:rtl w:val="0"/>
        </w:rPr>
        <w:tab/>
        <w:tab/>
        <w:tab/>
        <w:tab/>
        <w:tab/>
      </w:r>
    </w:p>
    <w:p w:rsidR="00000000" w:rsidDel="00000000" w:rsidP="00000000" w:rsidRDefault="00000000" w:rsidRPr="00000000" w14:paraId="00000098">
      <w:pPr>
        <w:pageBreakBefore w:val="0"/>
        <w:rPr/>
      </w:pPr>
      <w:r w:rsidDel="00000000" w:rsidR="00000000" w:rsidRPr="00000000">
        <w:rPr>
          <w:rtl w:val="0"/>
        </w:rPr>
        <w:tab/>
        <w:tab/>
        <w:tab/>
        <w:tab/>
        <w:tab/>
        <w:tab/>
      </w:r>
    </w:p>
    <w:p w:rsidR="00000000" w:rsidDel="00000000" w:rsidP="00000000" w:rsidRDefault="00000000" w:rsidRPr="00000000" w14:paraId="00000099">
      <w:pPr>
        <w:pageBreakBefore w:val="0"/>
        <w:spacing w:after="240" w:before="240" w:lineRule="auto"/>
        <w:rPr/>
      </w:pPr>
      <w:r w:rsidDel="00000000" w:rsidR="00000000" w:rsidRPr="00000000">
        <w:rPr>
          <w:rtl w:val="0"/>
        </w:rPr>
        <w:t xml:space="preserve">  7 </w:t>
      </w:r>
    </w:p>
    <w:p w:rsidR="00000000" w:rsidDel="00000000" w:rsidP="00000000" w:rsidRDefault="00000000" w:rsidRPr="00000000" w14:paraId="0000009A">
      <w:pPr>
        <w:pageBreakBefore w:val="0"/>
        <w:rPr/>
      </w:pPr>
      <w:r w:rsidDel="00000000" w:rsidR="00000000" w:rsidRPr="00000000">
        <w:rPr>
          <w:rtl w:val="0"/>
        </w:rPr>
        <w:tab/>
        <w:tab/>
        <w:tab/>
        <w:tab/>
        <w:tab/>
      </w:r>
    </w:p>
    <w:p w:rsidR="00000000" w:rsidDel="00000000" w:rsidP="00000000" w:rsidRDefault="00000000" w:rsidRPr="00000000" w14:paraId="0000009B">
      <w:pPr>
        <w:pageBreakBefore w:val="0"/>
        <w:rPr/>
      </w:pPr>
      <w:r w:rsidDel="00000000" w:rsidR="00000000" w:rsidRPr="00000000">
        <w:rPr>
          <w:rtl w:val="0"/>
        </w:rPr>
        <w:tab/>
        <w:tab/>
        <w:tab/>
        <w:tab/>
      </w:r>
    </w:p>
    <w:p w:rsidR="00000000" w:rsidDel="00000000" w:rsidP="00000000" w:rsidRDefault="00000000" w:rsidRPr="00000000" w14:paraId="0000009C">
      <w:pPr>
        <w:pageBreakBefore w:val="0"/>
        <w:rPr/>
      </w:pPr>
      <w:r w:rsidDel="00000000" w:rsidR="00000000" w:rsidRPr="00000000">
        <w:rPr>
          <w:rtl w:val="0"/>
        </w:rPr>
        <w:tab/>
        <w:tab/>
        <w:tab/>
      </w:r>
    </w:p>
    <w:p w:rsidR="00000000" w:rsidDel="00000000" w:rsidP="00000000" w:rsidRDefault="00000000" w:rsidRPr="00000000" w14:paraId="0000009D">
      <w:pPr>
        <w:pageBreakBefore w:val="0"/>
        <w:rPr/>
      </w:pPr>
      <w:r w:rsidDel="00000000" w:rsidR="00000000" w:rsidRPr="00000000">
        <w:rPr>
          <w:rtl w:val="0"/>
        </w:rPr>
        <w:tab/>
        <w:tab/>
      </w:r>
    </w:p>
    <w:p w:rsidR="00000000" w:rsidDel="00000000" w:rsidP="00000000" w:rsidRDefault="00000000" w:rsidRPr="00000000" w14:paraId="0000009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